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E6DB5" w:rsidRPr="007E6DB5" w:rsidTr="007E6DB5">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E6DB5" w:rsidRPr="007E6DB5">
              <w:trPr>
                <w:trHeight w:val="317"/>
                <w:jc w:val="center"/>
              </w:trPr>
              <w:tc>
                <w:tcPr>
                  <w:tcW w:w="2931" w:type="dxa"/>
                  <w:tcBorders>
                    <w:top w:val="nil"/>
                    <w:left w:val="nil"/>
                    <w:bottom w:val="single" w:sz="4" w:space="0" w:color="660066"/>
                    <w:right w:val="nil"/>
                  </w:tcBorders>
                  <w:vAlign w:val="center"/>
                  <w:hideMark/>
                </w:tcPr>
                <w:p w:rsidR="007E6DB5" w:rsidRPr="007E6DB5" w:rsidRDefault="007E6DB5" w:rsidP="007E6DB5">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7E6DB5">
                    <w:rPr>
                      <w:rFonts w:ascii="Arial" w:eastAsia="Times New Roman" w:hAnsi="Arial" w:cs="Arial"/>
                      <w:sz w:val="16"/>
                      <w:szCs w:val="16"/>
                      <w:lang w:eastAsia="tr-TR"/>
                    </w:rPr>
                    <w:t>3 Eylül 2016 CUMARTESİ</w:t>
                  </w:r>
                </w:p>
              </w:tc>
              <w:tc>
                <w:tcPr>
                  <w:tcW w:w="2931" w:type="dxa"/>
                  <w:tcBorders>
                    <w:top w:val="nil"/>
                    <w:left w:val="nil"/>
                    <w:bottom w:val="single" w:sz="4" w:space="0" w:color="660066"/>
                    <w:right w:val="nil"/>
                  </w:tcBorders>
                  <w:vAlign w:val="center"/>
                  <w:hideMark/>
                </w:tcPr>
                <w:p w:rsidR="007E6DB5" w:rsidRPr="007E6DB5" w:rsidRDefault="007E6DB5" w:rsidP="007E6DB5">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E6DB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E6DB5" w:rsidRPr="007E6DB5" w:rsidRDefault="007E6DB5" w:rsidP="007E6DB5">
                  <w:pPr>
                    <w:spacing w:before="100" w:beforeAutospacing="1" w:after="100" w:afterAutospacing="1" w:line="240" w:lineRule="auto"/>
                    <w:ind w:right="0"/>
                    <w:jc w:val="right"/>
                    <w:rPr>
                      <w:rFonts w:ascii="Arial" w:eastAsia="Times New Roman" w:hAnsi="Arial" w:cs="Arial"/>
                      <w:sz w:val="16"/>
                      <w:szCs w:val="16"/>
                      <w:lang w:eastAsia="tr-TR"/>
                    </w:rPr>
                  </w:pPr>
                  <w:r w:rsidRPr="007E6DB5">
                    <w:rPr>
                      <w:rFonts w:ascii="Arial" w:eastAsia="Times New Roman" w:hAnsi="Arial" w:cs="Arial"/>
                      <w:sz w:val="16"/>
                      <w:szCs w:val="16"/>
                      <w:lang w:eastAsia="tr-TR"/>
                    </w:rPr>
                    <w:t>Sayı : 29820</w:t>
                  </w:r>
                </w:p>
              </w:tc>
            </w:tr>
            <w:tr w:rsidR="007E6DB5" w:rsidRPr="007E6DB5">
              <w:trPr>
                <w:trHeight w:val="480"/>
                <w:jc w:val="center"/>
              </w:trPr>
              <w:tc>
                <w:tcPr>
                  <w:tcW w:w="8789" w:type="dxa"/>
                  <w:gridSpan w:val="3"/>
                  <w:vAlign w:val="center"/>
                  <w:hideMark/>
                </w:tcPr>
                <w:p w:rsidR="007E6DB5" w:rsidRPr="007E6DB5" w:rsidRDefault="007E6DB5" w:rsidP="007E6DB5">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E6DB5">
                    <w:rPr>
                      <w:rFonts w:ascii="Arial" w:eastAsia="Times New Roman" w:hAnsi="Arial" w:cs="Arial"/>
                      <w:b/>
                      <w:color w:val="000080"/>
                      <w:sz w:val="18"/>
                      <w:szCs w:val="18"/>
                      <w:lang w:eastAsia="tr-TR"/>
                    </w:rPr>
                    <w:t>YÖNETMELİK</w:t>
                  </w:r>
                </w:p>
              </w:tc>
            </w:tr>
            <w:tr w:rsidR="007E6DB5" w:rsidRPr="007E6DB5">
              <w:trPr>
                <w:trHeight w:val="480"/>
                <w:jc w:val="center"/>
              </w:trPr>
              <w:tc>
                <w:tcPr>
                  <w:tcW w:w="8789" w:type="dxa"/>
                  <w:gridSpan w:val="3"/>
                  <w:vAlign w:val="center"/>
                </w:tcPr>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E6DB5">
                    <w:rPr>
                      <w:rFonts w:ascii="Times New Roman" w:eastAsia="Times New Roman" w:hAnsi="Times New Roman" w:cs="Times New Roman"/>
                      <w:sz w:val="18"/>
                      <w:szCs w:val="18"/>
                      <w:u w:val="single"/>
                      <w:lang w:eastAsia="tr-TR"/>
                    </w:rPr>
                    <w:t>Ulaştırma, Denizcilik ve Haberleşme Bakanlığından:</w:t>
                  </w:r>
                </w:p>
                <w:p w:rsidR="007E6DB5" w:rsidRPr="007E6DB5" w:rsidRDefault="007E6DB5" w:rsidP="007E6DB5">
                  <w:pPr>
                    <w:tabs>
                      <w:tab w:val="left" w:pos="566"/>
                    </w:tabs>
                    <w:spacing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 xml:space="preserve">E-DEVLET HİZMETLERİNİN YÜRÜTÜLMESİNE İLİŞKİN USUL </w:t>
                  </w:r>
                </w:p>
                <w:p w:rsidR="007E6DB5" w:rsidRPr="007E6DB5" w:rsidRDefault="007E6DB5" w:rsidP="007E6DB5">
                  <w:pPr>
                    <w:tabs>
                      <w:tab w:val="left" w:pos="566"/>
                    </w:tabs>
                    <w:spacing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 xml:space="preserve">VE ESASLAR HAKKINDA YÖNETMELİK </w:t>
                  </w:r>
                </w:p>
                <w:p w:rsidR="007E6DB5" w:rsidRPr="007E6DB5" w:rsidRDefault="007E6DB5" w:rsidP="007E6DB5">
                  <w:pPr>
                    <w:tabs>
                      <w:tab w:val="left" w:pos="566"/>
                    </w:tabs>
                    <w:spacing w:line="240" w:lineRule="exact"/>
                    <w:ind w:right="0"/>
                    <w:jc w:val="center"/>
                    <w:rPr>
                      <w:rFonts w:ascii="Times New Roman" w:eastAsia="Times New Roman" w:hAnsi="Times New Roman" w:cs="Times New Roman"/>
                      <w:b/>
                      <w:bCs/>
                      <w:sz w:val="18"/>
                      <w:szCs w:val="18"/>
                      <w:lang w:eastAsia="tr-TR"/>
                    </w:rPr>
                  </w:pPr>
                </w:p>
                <w:p w:rsidR="007E6DB5" w:rsidRPr="007E6DB5" w:rsidRDefault="007E6DB5" w:rsidP="007E6DB5">
                  <w:pPr>
                    <w:tabs>
                      <w:tab w:val="left" w:pos="566"/>
                    </w:tabs>
                    <w:spacing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BİRİNCİ BÖLÜM</w:t>
                  </w:r>
                </w:p>
                <w:p w:rsidR="007E6DB5" w:rsidRPr="007E6DB5" w:rsidRDefault="007E6DB5" w:rsidP="007E6DB5">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Amaç, Kapsam, Dayanak ve Tanımlar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Amaç</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1 –</w:t>
                  </w:r>
                  <w:r w:rsidRPr="007E6DB5">
                    <w:rPr>
                      <w:rFonts w:ascii="Times New Roman" w:eastAsia="Times New Roman" w:hAnsi="Times New Roman" w:cs="Times New Roman"/>
                      <w:sz w:val="18"/>
                      <w:szCs w:val="18"/>
                      <w:lang w:eastAsia="tr-TR"/>
                    </w:rPr>
                    <w:t xml:space="preserve"> (1) Bu Yönetmeliğin amacı; bilgi toplumu politika, hedef ve stratejileri çerçevesinde, e-Devlet hizmetlerinin kapsamı ve yürütülmesine ilişkin usul ve esasları belirlemek, bu hizmetlere ilişkin eylem planları yapmak, koordinasyon ve izleme faaliyetlerini yürütmektir.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Kapsam</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2 –</w:t>
                  </w:r>
                  <w:r w:rsidRPr="007E6DB5">
                    <w:rPr>
                      <w:rFonts w:ascii="Times New Roman" w:eastAsia="Times New Roman" w:hAnsi="Times New Roman" w:cs="Times New Roman"/>
                      <w:sz w:val="18"/>
                      <w:szCs w:val="18"/>
                      <w:lang w:eastAsia="tr-TR"/>
                    </w:rPr>
                    <w:t xml:space="preserve"> (1) Bu Yönetmelik, 10/12/2003 tarihli ve 5018 sayılı Kamu Malî Yönetimi ve Kontrol Kanunu eki (I), (II), (III) ve (IV) sayılı cetvellerde yer alan genel yönetim kapsamındaki Bakanlıklar, Bakanlıklara bağlı, ilgili ve ilişkili kamu idarelerini, üniversiteleri ve sosyal güvenlik kurumları ile mahalli idareler kapsamında görev, yetki ve sorumlulukları 3/7/2005 tarihli ve 5393 sayılı Belediye Kanunu, 10/7/2004 tarihli ve 5216 sayılı Büyükşehir Belediyesi Kanunu ve 22/2/2005 tarihli ve 5302 sayılı İl Özel İdaresi Kanunu ile belirlenmiş kamu tüzel kişiliği olan belediyeler ve il özel idarelerini ve bunların kurdukları kuruluşları, kamu kurumu niteliğindeki meslek kuruluşları ve bunların üst kuruluşlarını, hissesinin yüzde elliden fazlası kamuya ait olan şirketler ve özel kanunlarla kurulan diğer kuruluşları kapsar.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Dayanak</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3 –</w:t>
                  </w:r>
                  <w:r w:rsidRPr="007E6DB5">
                    <w:rPr>
                      <w:rFonts w:ascii="Times New Roman" w:eastAsia="Times New Roman" w:hAnsi="Times New Roman" w:cs="Times New Roman"/>
                      <w:sz w:val="18"/>
                      <w:szCs w:val="18"/>
                      <w:lang w:eastAsia="tr-TR"/>
                    </w:rPr>
                    <w:t xml:space="preserve"> (1) Bu Yönetmelik, 26/9/2011 tarihli ve 655 sayılı Ulaştırma, Denizcilik ve Haberleşme Bakanlığının Teşkilat ve Görevleri Hakkında Kanun Hükmünde Kararnamenin 2 nci maddesinin birinci fıkrasının (f) bendi ve 13 üncü maddesinin birinci fıkrasının (ç) bendi hükümlerine dayanılarak hazırlanmıştır.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Tanımlar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4 –</w:t>
                  </w:r>
                  <w:r w:rsidRPr="007E6DB5">
                    <w:rPr>
                      <w:rFonts w:ascii="Times New Roman" w:eastAsia="Times New Roman" w:hAnsi="Times New Roman" w:cs="Times New Roman"/>
                      <w:sz w:val="18"/>
                      <w:szCs w:val="18"/>
                      <w:lang w:eastAsia="tr-TR"/>
                    </w:rPr>
                    <w:t xml:space="preserve"> (1) Bu Yönetmelikte yer alan;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a) Bakanlık: Ulaştırma, Denizcilik ve Haberleşme Bakanlığını,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b) Birlikte Çalışabilirlik Esasları Rehberi: 28/2/2009 tarihli ve 27155 sayılı Resmî Gazete’de yayımlanan 2009/4 sayılı Başbakanlık Genelgesinde belirtilen rehberi,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c) e-Devlet hizmeti: Hizmet süreçlerinin vatandaş odaklı olarak yeniden yapılandırılmasını da içerecek şekilde, kurumlar arası veri paylaşımı esasına dayalı olarak yürütülmesi için kurumlar tarafından, hızlı, güvenli, etkili, verimli, şeffaf ve hesap verebilir, temel hak ve özgürlüklere riayet edilerek ve mahremiyet gözetilecek şekilde elektronik ortama aktarılan her bir kamu hizmetini,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ç) e-Devlet Kapısı: e-Devlet hizmetlerinin son kullanıcıya farklı erişim kanallarından tek noktadan bütünleşik olarak sunulduğu ortak elektronik platformu,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d) e-Devlet Kapısı İşletmecisi: 24/3/2006 tarihli ve 2006/10316 sayılı Bakanlar Kurulu Kararı ve 10/8/2006 tarihli ve 2006/22 sayılı Başbakanlık Genelgesi ile e-Devlet Kapısının kurulması ve işletilmesiyle yetkilendirilmiş, 4/2/1924 tarihli ve 406 sayılı Telgraf ve Telefon Kanununun Ek 33 üncü maddesi ile kurulan Türksat Uydu Haberleşme Kablo TV ve İşletme Anonim Şirketini,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e) e-Devlet projeleri: Kamu hizmetlerinin bilgi ve iletişim teknolojileri kullanılarak e-Devlet hizmetlerine dönüştürülmesi amacıyla yürütülen projeleri,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f) Güvenli Elektronik İmza: 15/1/2004 tarihli ve 5070 sayılı Elektronik İmza Kanununun 4 üncü maddesinde tanımlanan elektronik imzayı,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g) KAYSİS: Devlet teşkilatında yer alan kurum ve kuruluşların organizasyon yapıları, yapı içerisindeki birimlerin sundukları hizmetler, süreç entegrasyonları, kullanılan belgeler ve resmi yazışmalar ile bunlara ilişkin yasal dayanaklar gibi kamu yönetimine ilişkin temel verilerin tespit edilerek sadeleştirme ve standartlaştırma çalışmalarının yapıldığı ve elektronik ortamda tanımlandığı, Başbakanlık tarafından yürütülen Elektronik Kamu Bilgi Yönetim Sistemini,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ğ) Kimlik doğrulama işlemi: e-Devlet hizmetleri kullanımı için kullanıcıların e-Devlet Şifresi, Güvenli Elektronik İmza veya Elektronik TC Kimlik Kartı gibi yollarla kimliklerinin doğrulatılmasını,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h) Kişisel veri: Kimliği belirli veya belirlenebilir gerçek kişiye ilişkin her türlü bilgiyi,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ı) Kullanıcı: e-Devlet hizmetlerinden yararlanan gerçek veya tüzel kişiyi,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i) Olgunluk seviyesi yüksek e-Devlet hizmeti:  Sağladığı toplam maliyet ve zaman tasarrufu ile bürokratik süreçlerde önemli sadeleşme sağlayan, ileri teknoloji gerektiren işlemlerin sunulabildiği, servis bazlı entegrasyonun kurum içinde tamamen sağlandığı ve kurum dışı entegrasyonu mevcut bulunan e-Devlet hizmetini,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lastRenderedPageBreak/>
                    <w:t xml:space="preserve">j) Siber güvenlik: Bilgi ve iletişim teknolojileri vasıtasıyla sağlanan hizmet, işlem ve veri ile bunların sunumunda yer alan sistemlerin gizlilik, bütünlük ve erişilebilirlik açısından güvenliğini,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k) Veri tabanı: Kamu hizmetlerinin sunulmasına esas teşkil eden kamu kurum ve kuruluşlarına ait verilerin bulunduğu elektronik sistemleri,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l) Veri yetkilisi: Kamu hizmetlerinin sunulmasına esas teşkil eden veri tabanlarının kurulmasından, yönetilmesinden, verilerin bu veri tabanlarına kaydedilmesinden, güvenliğinden, işlenmesinden ve paylaşılmasından sorumlu olan gerçek veya tüzel kişiyi,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ifade eder.</w:t>
                  </w:r>
                  <w:r w:rsidRPr="007E6DB5">
                    <w:rPr>
                      <w:rFonts w:ascii="Times New Roman" w:eastAsia="Times New Roman" w:hAnsi="Times New Roman" w:cs="Times New Roman"/>
                      <w:sz w:val="18"/>
                      <w:szCs w:val="18"/>
                      <w:lang w:eastAsia="tr-TR"/>
                    </w:rPr>
                    <w:tab/>
                  </w:r>
                </w:p>
                <w:p w:rsidR="007E6DB5" w:rsidRPr="007E6DB5" w:rsidRDefault="007E6DB5" w:rsidP="007E6DB5">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İKİNCİ BÖLÜM</w:t>
                  </w:r>
                </w:p>
                <w:p w:rsidR="007E6DB5" w:rsidRPr="007E6DB5" w:rsidRDefault="007E6DB5" w:rsidP="007E6DB5">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E-Devlet Hizmetlerinin Sunulması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İlkeler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5 –</w:t>
                  </w:r>
                  <w:r w:rsidRPr="007E6DB5">
                    <w:rPr>
                      <w:rFonts w:ascii="Times New Roman" w:eastAsia="Times New Roman" w:hAnsi="Times New Roman" w:cs="Times New Roman"/>
                      <w:sz w:val="18"/>
                      <w:szCs w:val="18"/>
                      <w:lang w:eastAsia="tr-TR"/>
                    </w:rPr>
                    <w:t xml:space="preserve"> (1) Bu Yönetmelik kapsamındaki kamu kurum ve kuruluşları e-Devlet projelerinin hayata geçirilmesi ve e-Devlet hizmetlerinin sunumuna ilişkin faaliyetlerini aşağıdaki ilkeler dâhilinde yürütür;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a) Kullanıcı odaklı ve erişilebilir olması,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b) Zaman ve maliyet tasarrufu sağlanması,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c) Siber  güvenliğin sağlanması,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ç) Kesintisiz ve kaliteli hizmet sağlanması,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d) Bilgi ve iletişim teknolojilerinin kullanımının yaygınlaştırılması,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e) e-Devlet altyapısının oluşturulması, kurumlar arası bilgi paylaşımının ve birlikte çalışabilirliğin sağlanması amacıyla Birlikte Çalışabilirlik Esasları Rehberine riayet edilmesi,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f) Kişisel verilerin korunması ve mahremiyet prensibinin de dikkate alınarak,  temel hak ve özgürlüklere riayet edilmesi,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g) Bilişim sistemlerinin güvenliğine yönelik ulusal ve uluslararası standartlara uyulması,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ğ) Elektronik ortamda kamu kurum ve kuruluşlarının paylaşımına açık olan verilerin ayrıca kişilerden talep edilmemesi, yalnızca sunulan hizmetin gerektirdiği verilerin istenmesi,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h) Kullanıcı ihtiyaçlarına uygun olarak, mobil cihazlar da dâhil olmak üzere güncel teknolojinin gerektirdiği mümkün olan bütün elektronik erişim ortamlarından hizmet sunulabilmesinin sağlanması,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ı) Kamu kurum ve kuruluşlarınca oluşturulan ve işlenen elektronik ortamdaki verilerin, kaynakların verimliliğinin sağlanması ve mükerrerliğin önlenmesi ilkeleri çerçevesinde katma değerli hizmetler yaratmak üzere mer’i mevzuattan  kaynaklanan istisnalar saklı kalmak kaydıyla paylaşılması,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i) Gereksinimlerin karşılanmasında yerli ürün ve hizmet kullanımının teşvik edilmesi,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j) Açık standarda dayalı ürün/hizmetlerin tercih edilmesi, mükerrer ve birbiriyle örtüşen yatırımlardan kaçınılması,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k) Proje ve uygulamalarda, herhangi bir teknoloji tercihini öne çıkartmayan ve teknolojik bağımlılık yaratmayan çözümlerin benimsenmesi,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l) Ödeme gerektiren hizmetlere ilişkin tahsilatların elektronik ortamdan alınabilmesi.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Bakanlığın görev ve sorumlulukları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6 –</w:t>
                  </w:r>
                  <w:r w:rsidRPr="007E6DB5">
                    <w:rPr>
                      <w:rFonts w:ascii="Times New Roman" w:eastAsia="Times New Roman" w:hAnsi="Times New Roman" w:cs="Times New Roman"/>
                      <w:sz w:val="18"/>
                      <w:szCs w:val="18"/>
                      <w:lang w:eastAsia="tr-TR"/>
                    </w:rPr>
                    <w:t xml:space="preserve"> (1) e-Devlet hizmetlerinin kapsamı ve yürütülmesinde Bakanlığın görev ve sorumlulukları şunlardır: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a) Bilgi toplumu politika, hedef ve stratejileri çerçevesinde; e-Devlet hizmetlerinin kapsamı ve yürütülmesine ilişkin usul ve esasları belirler.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b) Kamu kurum ve kuruluşları ile yapacağı müşterek çalışmalar neticesinde e-Devlet hizmetlerinin kapsamı ve yürütülmesine ilişkin ilke, politika ve stratejileri oluşturup, e-Devlet Strateji ve Eylem Planını hazırlar.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c) e-Devlet hizmetleri kapsamında koordinasyon ve izleme faaliyetlerini yürütür. Kullanıcı Odaklı e-Devlet Hizmet Sunumu Rehberi, Birlikte Çalışabilirlik Esasları Rehberi, Kamu İnternet Siteleri Rehberi gibi rehber, kılavuz ve referans dokümanların oluşturulması ve/veya güncellenmesine ilişkin çalışmalar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ç) e-Devlet alanında oluşturulan strateji ve eylem planı ile rehber, kılavuz ve benzeri çalışmalara uyumun sağlanması ve mükerrer yatırımların önlenmesi amacıyla, kamu kurum ve kuruluşlarınca yatırım programına alınması teklif edilen e-Devlet projeleri hakkında görüş verir.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d) Bakanlık, mer’i mevzuattan kaynaklanan istisnalar saklı kalmak kaydıyla, kamu kurum ve kuruluşları ile gerçek veya tüzel kişilerden e-Devlet hizmetleri ile ilgili gerekli gördüğü bilgileri talep eder.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e) Kamu kurum ve kuruluşlarının sunduğu ve/veya sunacağı elektronik ortamdaki hizmetlerin tespit edilmesine yönelik çalışmalar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f) Kurumlar arası işbirliğini desteklemek ve doğrudan bir kamu kurumu tarafından yerine getirilemeyecek nitelikteki ortak proje ve uygulamaların hayata geçirilmesini kurumlar arası koordinasyonu sağlar.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g) Bakanlık, KAYSİS’te kurum ve kuruluşlar tarafından tanımlanan hizmetler, hizmetler arasındaki bağlantıları gösteren süreç entegrasyonları, süreçlerdeki belgeler, hizmetlerin tamamlanma süreleri, yıllık işlem </w:t>
                  </w:r>
                  <w:r w:rsidRPr="007E6DB5">
                    <w:rPr>
                      <w:rFonts w:ascii="Times New Roman" w:eastAsia="Times New Roman" w:hAnsi="Times New Roman" w:cs="Times New Roman"/>
                      <w:sz w:val="18"/>
                      <w:szCs w:val="18"/>
                      <w:lang w:eastAsia="tr-TR"/>
                    </w:rPr>
                    <w:lastRenderedPageBreak/>
                    <w:t>sayıları ve bunlara ilişkin yasal dayanaklar gibi verileri de kullanarak e-Devlet çalışmalarının yürütülmesinde kurum ve kuruluşlarıyla işbirliği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ğ) Kurumlardan alınacak bilgiler doğrultusunda hangi hizmetlerin elektronik ortamda e-Devlet Kapısı üzerinden sunulması gerektiği ve bunun için hangi faaliyetlerin yürütüleceği hususunda ilgili kurum ve kuruluşlarla işbirliği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h) Kamu kurum ve kuruluşlarının internet siteleri üzerinden sunduğu ve sunacağı uygulamaların e-Devlet Kapısına entegrasyonu için işbirliği yapar.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ı) e-Devlet hizmetleri kapsamında, ulusal siber  güvenliğin ve kişisel verilerin korunması konusunda farkındalık sağlamak ve bilişim sistemlerinde gerekli önlemlerin alınması için kamu kurum ve kuruluşlarıyla işbirliği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i) e-Dönüşüm ve e-Devlet istatistiklerini hazırlayan uluslararası kuruluşların veri taleplerini değerlendirir.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j) Bakanlık, kamu kurumları, üniversiteler ve sivil toplum kuruluşları ve özel sektör ile işbirliği halinde eğitim programları, ulusal ve uluslararası etkinlikler düzenleyebilir.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Kamu kurum ve kuruluşlarının görev ve sorumlulukları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7 –</w:t>
                  </w:r>
                  <w:r w:rsidRPr="007E6DB5">
                    <w:rPr>
                      <w:rFonts w:ascii="Times New Roman" w:eastAsia="Times New Roman" w:hAnsi="Times New Roman" w:cs="Times New Roman"/>
                      <w:sz w:val="18"/>
                      <w:szCs w:val="18"/>
                      <w:lang w:eastAsia="tr-TR"/>
                    </w:rPr>
                    <w:t xml:space="preserve"> (1) e-Devlet hizmetlerinin kapsamı ve yürütülmesinde kamu kurum ve kuruluşlarının görev ve sorumlulukları şunlardır: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a) Kamu kurum ve kuruluşları, yürüttükleri e-Devlet projeleri veya sundukları e-Devlet hizmetleri kapsamında üretmiş oldukları verilerin elektronik ortama taşınmasından, doğruluğundan, güncelliğinden, veri bütünlüğü ve güvenliğinin sağlanmasından ve saklanmasından sorumludur.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b) Kamu kurum ve kuruluşları, ulusal stratejiler ve planlar ile mevcut kurumsal stratejik planlarıyla uyumlu, kurumun e-Devlet hizmetleri sunumu amacıyla yapacakları yatırım, teknoloji tercihleri, kurumsal kapasite, tasarruf planları, fayda-maliyet, iş planı gibi unsurları kapsayacak bilişim stratejilerini hazırlar.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c) Kamu kurum ve kuruluşları, e-Devlet projeleri ile e-Devlet hizmetlerinin planlanması, geliştirilmesi, sunumu, yürütülmesi konularında Bakanlık ile gerekli koordinasyon ve işbirliğini sağlamak amacıyla kurum içi e-dönüşüm yönetişim yapısını kurar.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ç) Mer’i mevzuattan kaynaklanan istisnalar saklı kalmak kaydıyla, e-Devlet hizmetlerinin yürütülmesi kapsamında ilgili veriler, kamu kurum ve kuruluşları arasında yapılan protokoller çerçevesinde elektronik ortamda paylaşılır ve ilgili kullanıcılara sunulur.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d) Kamu kurum ve kuruluşları, e-Devlet hizmetlerini kullanım kolaylığı ve kullanıcı memnuniyetini sağlayacak şekilde; ulusal ve uluslararası standartlara uygun olarak, işlevsel, güvenli, talebe cevap verebilir ve kesintisiz şekilde sunar.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e) Kamu kurum ve kuruluşları e-Devlet hizmetlerinin izlenip ölçülmesi amacıyla kullanıcılardan gelecek talep, öneri ve şikâyetlerin değerlendirilmesine yönelik mekanizmalar oluşturur.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f) Kamu kurum ve kuruluşları, resmi internet sayfaları üzerinden sundukları e-Devlet hizmetlerinde vatandaşların memnuniyet dereceleri ve nedenlerinin izlenmesi amacıyla KAYSİS’te yer alan Kamu Memnuniyet Anketi uygulamasını Başbakanlık tarafından sunulacak servisleri kullanarak kendi uygulamalarına entegre eder.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g) Kamu kurum ve kuruluşları kendilerine ait bilgi sistemleri üzerinde siber güvenlik önlemlerini alır, kullanıma ilişkin erişim kayıtlarını tutar ve bu bilgilerin doğruluğunu, bütünlüğünü ve gizliliğini sağlar.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ğ) e-Devlet Kapısı üzerinden verilecek her bir hizmette, gerekli olan veri ya da uygulama entegrasyonu için, veri veya uygulama sahibi kurumlar, e-Devlet Kapısı İşletmecisi ile Bakanlık adına bir veri paylaşım protokolü imzalar.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h) Kamu kurum ve kuruluşları e-Devlet uygulamalarının internet üzerinden sunumunda yetkisiz erişimi engelleyecek önlemleri alır.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ı) Kamu kurum ve kuruluşları, e-Devlet hizmetlerinin sunumunda mobil teknolojilerden ve sosyal medya imkânlarından etkin biçimde yararlanır.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i) Kamu kurum ve kuruluşları sundukları ve/veya sunacakları hizmetler içerisinde geniş kitlelere hitap eden ve olgunluk seviyesi yüksek olan e-Devlet hizmetlerini yalnızca e-Devlet Kapısı üzerinden sunulacak şekilde projelendirip takvime bağlar ve projenin tamamlanmasına müteakip e-Devlet Kapısına entegrasyonunu sağlamak için gerekli çalışmaları başlatır.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j) Kamu kurum ve kuruluşları KAYSİS’te yer alan Kamu Bilişim Sistemleri Envanterinde bilgi sistemlerine ilişkin envanter kayıtlarını oluşturur ve sürekli güncel tutar.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k) Kamu kurum ve kuruluşları geliştirecekleri e-Devlet projelerinde e-Devlet Kapısı İşletmecisi tarafından hazırlanacak Web Servis Standartları Kılavuzunun son sürümünü esas alır.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l) Kamu kurum ve kuruluşları sundukları hizmetler veya diğer işlemleri kapsamında gerçek veya tüzel kişileri doğrudan etkileyebilecek durumlar için e-Devlet Kapısı üzerinden resmi tebligat kabul edilmeyecek bildirimlerin yapılmasını sağlayacak alt yapının geliştirilmesine yönelik hazırlık çalışmalarını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m) Kamu kurum ve kuruluşları herhangi bir felaket anında sistemlerin kesintiye uğramaması için gerekli tedbirleri alır.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lastRenderedPageBreak/>
                    <w:t>n) Kamu kurum ve kuruluşları, e-Devlet Kapısı üzerinden kredi kartı, banka kartı, havale, EFT, mobil ödeme gibi yöntemlerle de alacaklarının tahsilatını yapabilecekleri alt yapıyı kurar.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E-Devlet Kapısı İşletmecisinin görev ve sorumlulukları</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8 –</w:t>
                  </w:r>
                  <w:r w:rsidRPr="007E6DB5">
                    <w:rPr>
                      <w:rFonts w:ascii="Times New Roman" w:eastAsia="Times New Roman" w:hAnsi="Times New Roman" w:cs="Times New Roman"/>
                      <w:sz w:val="18"/>
                      <w:szCs w:val="18"/>
                      <w:lang w:eastAsia="tr-TR"/>
                    </w:rPr>
                    <w:t xml:space="preserve"> (1) e-Devlet hizmetlerinin kapsamı ve yürütülmesinde e-Devlet Kapısı İşletmecisinin görev ve sorumlulukları şunlardır: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a) e-Devlet Kapısı İşletmecisi, bireysel ve kurumsal tüm kullanıcıların kamu hizmetlerine elektronik ortamdan güvenli ve etkin bir şekilde erişebilecekleri, e-Devlet hizmetlerinin sunumunda tek adres olabilecek özelliklere sahip ortak bir platform kurar ve işletir.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b) e-Devlet hizmetlerinin e-Devlet Kapısından sunumunu, kullanım kolaylığı ve kullanıcı memnuniyetini sağlayacak şekilde, işlevsel, güvenli ve kesintisiz şekilde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c) e-Devlet Kapısı üzerinden verilecek her bir hizmette, gerekli olan veri ya da uygulama entegrasyonu için, veri yetkilisi kurumlar ile işbirliği yapar.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ç) e-Devlet hizmetlerinin oluşturulması, sunulması, yürütülmesi ve geliştirilmesine ilişkin, kullanıcıdan ve e-Devlet hizmetini sağlayan kamu kurum ve kuruluşlarından görüş, öneri ya da geri bildirim alarak, varsa önerilerini Bakanlığa sunar.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d) e-Devlet Kapısı üzerinden sunulan kamu hizmetlerinin engelli kişiler tarafından da erişilebilir olması için gerekli çalışmaları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e) e-Devlet Kapısı üzerinden verilecek her bir hizmette, gerekli olan veri ya da uygulama entegrasyonu için, e-Devlet Kapısı İşletmecisi veri yetkilisi ile bir veri paylaşım protokolü imzalar.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f) e-Devlet Kapısı İşletmecisi, kamu kurum ve kuruluşlarının e-Devlet hizmetlerinin e-Devlet Kapısına entegrasyonu, e-Devlet Kapısının işletilmesi, kapı ile ilgili geliştirme, iletişim altyapısı, tanıtım, güvenlik, donanım, yazılım, erişim imkânlarının yaygınlaştırılması gibi e-Devlet Kapısı hizmetlerinin gerektirdiği faaliyetlerin yürütülmesinden görevli ve sorumludur.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g) Kullanıcıların e-Devlet süreçlerine etkin katılımını sağlayacak, hizmet sunumu ve kalitesine ilişkin görüşlerini doğrudan iletebilecekleri ve aynı zamanda kullanıcı memnuniyetini ölçen uygulamalar geliştirir.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ğ) Hizmet Entegrasyonunda Web Servis Standartları Kılavuzunu hazırlar ve güncel tutar.</w:t>
                  </w:r>
                </w:p>
                <w:p w:rsidR="007E6DB5" w:rsidRPr="007E6DB5" w:rsidRDefault="007E6DB5" w:rsidP="007E6DB5">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ÜÇÜNCÜ BÖLÜM</w:t>
                  </w:r>
                </w:p>
                <w:p w:rsidR="007E6DB5" w:rsidRPr="007E6DB5" w:rsidRDefault="007E6DB5" w:rsidP="007E6DB5">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E-Devlet Hizmetlerinin İzleme ve Değerlendirilmesi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İzleme ve raporlama faaliyetleri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9 –</w:t>
                  </w:r>
                  <w:r w:rsidRPr="007E6DB5">
                    <w:rPr>
                      <w:rFonts w:ascii="Times New Roman" w:eastAsia="Times New Roman" w:hAnsi="Times New Roman" w:cs="Times New Roman"/>
                      <w:sz w:val="18"/>
                      <w:szCs w:val="18"/>
                      <w:lang w:eastAsia="tr-TR"/>
                    </w:rPr>
                    <w:t xml:space="preserve"> (1) e-Devlet proje ve faaliyetlerinin mali ve fiziki gerçekleşmelerini, performanslarını, risklerini, sorun ve ihtiyaçlarını zamanında tespit etmek ve gerekli tedbirleri almak amacıyla Bakanlık tarafından izleme faaliyetleri yapılır.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a) Bakanlık, izleme faaliyetlerinde gerekli bilgi ve iletişim altyapısını oluşturarak bilgiye erişimi kolaylaştırmak, şeffaflığı ve hızlı bilgi akışını sağlamak ve gerekli önlemlerin en kısa zamanda alınmasını temin etmek üzere; belirli zaman aralıkları ile güncel verileri toplayarak kullanıcıların sorunlarını ve ihtiyaçlarını tespit etmek, risklerini analiz etmek amacıyla internet tabanlı izleme bilgi sisteminin geliştirilmesi, kurulması ve işletilmesinde ilgili kurum ve kuruluşlarla gerekli işbirliğini sağlar.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b) Bakanlık, izleme bilgi sistemini de kullanarak gerekli risk analizlerini sürekli yapar, izleme ve denetim faaliyetlerini bu analizlere göre yönetir, yönlendirir ve gerekli tedbirleri alır.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c) Bakanlık, uygulanan proje ve faaliyetlerin performans göstergelerini kullanarak başarısını ölçer, uygulanan programların kısa, orta ve uzun vadede sonuçlarını ve etkilerini analiz ederek, bunlardan gelecekte yapılacak planlama ve programlama çalışmalarında yararlanır.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ç) Kamu kurum ve kuruluşları yürüttükleri projelerde kaydedilen ilerlemelere ilişkin altışar aylık ilerleme raporlarını Bakanlığa sunar ve Bakanlıkça geliştirilecek internet tabanlı izleme bilgi sistemini yürüttükleri projeler hakkında günceller.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d) Raporların teknik bölümü; proje faaliyetleri, proje yönetimi, ortakların katılımı, paydaşlarla ilişkiler, görünürlük, performans göstergelerindeki ilerlemeler ve projenin genel değerlendirilmesini ihtiva eder.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e) Kamu kurum ve kuruluşları yürüttükleri e-Devlet projesinin tamamlanmasını müteakip dört ay içerisinde Bakanlığa nihai gerçekleşme raporunu sunar.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Etki analizi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10 –</w:t>
                  </w:r>
                  <w:r w:rsidRPr="007E6DB5">
                    <w:rPr>
                      <w:rFonts w:ascii="Times New Roman" w:eastAsia="Times New Roman" w:hAnsi="Times New Roman" w:cs="Times New Roman"/>
                      <w:sz w:val="18"/>
                      <w:szCs w:val="18"/>
                      <w:lang w:eastAsia="tr-TR"/>
                    </w:rPr>
                    <w:t xml:space="preserve"> (1) Bakanlık izlediği proje ve faaliyetlerin doğurduğu etki ve sonuçlarını en geç yılda bir analiz eder ve Bakanlığın kurumsal internet sayfasında yayınlar.</w:t>
                  </w:r>
                </w:p>
                <w:p w:rsidR="007E6DB5" w:rsidRPr="007E6DB5" w:rsidRDefault="007E6DB5" w:rsidP="007E6DB5">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DÖRDÜNCÜ BÖLÜM</w:t>
                  </w:r>
                </w:p>
                <w:p w:rsidR="007E6DB5" w:rsidRPr="007E6DB5" w:rsidRDefault="007E6DB5" w:rsidP="007E6DB5">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7E6DB5">
                    <w:rPr>
                      <w:rFonts w:ascii="Times New Roman" w:eastAsia="Times New Roman" w:hAnsi="Times New Roman" w:cs="Times New Roman"/>
                      <w:b/>
                      <w:bCs/>
                      <w:sz w:val="18"/>
                      <w:szCs w:val="18"/>
                      <w:lang w:eastAsia="tr-TR"/>
                    </w:rPr>
                    <w:t>Geçici ve Son Hükümler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E-Devlet hizmetlerinde geçiş dönemi</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GEÇİCİ MADDE 1 –</w:t>
                  </w:r>
                  <w:r w:rsidRPr="007E6DB5">
                    <w:rPr>
                      <w:rFonts w:ascii="Times New Roman" w:eastAsia="Times New Roman" w:hAnsi="Times New Roman" w:cs="Times New Roman"/>
                      <w:sz w:val="18"/>
                      <w:szCs w:val="18"/>
                      <w:lang w:eastAsia="tr-TR"/>
                    </w:rPr>
                    <w:t xml:space="preserve"> (1) Kamu kurum ve kuruluşları sundukları ve/veya sunacakları e-Devlet </w:t>
                  </w:r>
                  <w:r w:rsidRPr="007E6DB5">
                    <w:rPr>
                      <w:rFonts w:ascii="Times New Roman" w:eastAsia="Times New Roman" w:hAnsi="Times New Roman" w:cs="Times New Roman"/>
                      <w:sz w:val="18"/>
                      <w:szCs w:val="18"/>
                      <w:lang w:eastAsia="tr-TR"/>
                    </w:rPr>
                    <w:lastRenderedPageBreak/>
                    <w:t>hizmetlerinden kullanıcıların istifade edebilmesi amacıyla gerekli olan kimlik doğrulama işlemini, bu Yönetmeliğin yayımı tarihinden itibaren en geç 12 ay içerisinde sadece e-Devlet Kapısı üzerinden yapar.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 xml:space="preserve">(2) Kamu kurum ve kuruluşları kendi sistemleri üzerinden sundukları geniş kitlelere hitap eden ve olgunluk seviyesi yüksek olan e-Devlet hizmetlerini, bu Yönetmeliğin yayımı tarihinden itibaren en geç 24 ay içerisinde e-Devlet Kapısı üzerinden sunar. </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(3) e-Devlet Kapısı İşletmecisi, e-Devlet Kapısı üzerinde yer alan kimlik paylaşımının mobil cihazlarda kullanılabilmesi için gerekli alt yapıyı geliştirerek bu Yönetmeliğin yayımı tarihinden itibaren 18 ay içerisinde kurum ve kuruluşların kullanımına sunar.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(4) e-Devlet Kapısı İşletmecisi, kullanıcıların SMS, e-posta, Mobil Push, Web mesaj yollarından herhangi biri ile bilgilendirilmelerini sağlamak amacı ile bilgilendirme altyapısını kurarak bu Yönetmeliğin yayımı tarihinden itibaren 18 ay içerisinde kurum ve kuruluşların kullanımına sunar.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sz w:val="18"/>
                      <w:szCs w:val="18"/>
                      <w:lang w:eastAsia="tr-TR"/>
                    </w:rPr>
                    <w:t>(5) e-Devlet İşletmecisi, vatandaş ve şirketlerin kamu hizmetlerine ilişkin her türlü ödemelerini e-Devlet kapısı aracılığıyla yapabilecekleri bir sistemi bu Yönetmeliğin yayımı tarihinden itibaren 18 ay içerisinde geliştirerek kullanıma sunar.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Yürürlük</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E6DB5">
                    <w:rPr>
                      <w:rFonts w:ascii="Times New Roman" w:eastAsia="Times New Roman" w:hAnsi="Times New Roman" w:cs="Times New Roman"/>
                      <w:b/>
                      <w:sz w:val="18"/>
                      <w:szCs w:val="18"/>
                      <w:lang w:eastAsia="tr-TR"/>
                    </w:rPr>
                    <w:t>MADDE 11 –</w:t>
                  </w:r>
                  <w:r w:rsidRPr="007E6DB5">
                    <w:rPr>
                      <w:rFonts w:ascii="Times New Roman" w:eastAsia="Times New Roman" w:hAnsi="Times New Roman" w:cs="Times New Roman"/>
                      <w:sz w:val="18"/>
                      <w:szCs w:val="18"/>
                      <w:lang w:eastAsia="tr-TR"/>
                    </w:rPr>
                    <w:t xml:space="preserve"> (1) Bu Yönetmelik yayımı tarihinde yürürlüğe girer.</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E6DB5">
                    <w:rPr>
                      <w:rFonts w:ascii="Times New Roman" w:eastAsia="Times New Roman" w:hAnsi="Times New Roman" w:cs="Times New Roman"/>
                      <w:b/>
                      <w:sz w:val="18"/>
                      <w:szCs w:val="18"/>
                      <w:lang w:eastAsia="tr-TR"/>
                    </w:rPr>
                    <w:t>Yürütme</w:t>
                  </w:r>
                </w:p>
                <w:p w:rsidR="007E6DB5" w:rsidRPr="007E6DB5" w:rsidRDefault="007E6DB5" w:rsidP="007E6DB5">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E6DB5">
                    <w:rPr>
                      <w:rFonts w:ascii="Times New Roman" w:eastAsia="Times New Roman" w:hAnsi="Times New Roman" w:cs="Times New Roman"/>
                      <w:b/>
                      <w:sz w:val="18"/>
                      <w:szCs w:val="18"/>
                      <w:lang w:eastAsia="tr-TR"/>
                    </w:rPr>
                    <w:t>MADDE 12 –</w:t>
                  </w:r>
                  <w:r w:rsidRPr="007E6DB5">
                    <w:rPr>
                      <w:rFonts w:ascii="Times New Roman" w:eastAsia="Times New Roman" w:hAnsi="Times New Roman" w:cs="Times New Roman"/>
                      <w:sz w:val="18"/>
                      <w:szCs w:val="18"/>
                      <w:lang w:eastAsia="tr-TR"/>
                    </w:rPr>
                    <w:t xml:space="preserve"> (1) Bu Yönetmelik hükümlerini Ulaştırma, Denizcilik ve Haberleşme Bakanı yürütür. </w:t>
                  </w:r>
                </w:p>
                <w:p w:rsidR="007E6DB5" w:rsidRPr="007E6DB5" w:rsidRDefault="007E6DB5" w:rsidP="007E6DB5">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E6DB5" w:rsidRPr="007E6DB5" w:rsidRDefault="007E6DB5" w:rsidP="007E6DB5">
            <w:pPr>
              <w:spacing w:line="240" w:lineRule="auto"/>
              <w:ind w:right="0"/>
              <w:jc w:val="center"/>
              <w:rPr>
                <w:rFonts w:ascii="Times New Roman" w:eastAsia="Times New Roman" w:hAnsi="Times New Roman" w:cs="Times New Roman"/>
                <w:sz w:val="20"/>
                <w:szCs w:val="20"/>
                <w:lang w:eastAsia="tr-TR"/>
              </w:rPr>
            </w:pPr>
          </w:p>
        </w:tc>
      </w:tr>
    </w:tbl>
    <w:p w:rsidR="007E6DB5" w:rsidRPr="007E6DB5" w:rsidRDefault="007E6DB5" w:rsidP="007E6DB5">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0A4DCF"/>
    <w:rsid w:val="000A4DCF"/>
    <w:rsid w:val="0046759C"/>
    <w:rsid w:val="007E6DB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9E6B1-D50E-4990-9CB4-182F93A7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E6DB5"/>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OrtaBalkBold">
    <w:name w:val="Orta Başlık Bold"/>
    <w:rsid w:val="007E6DB5"/>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E6DB5"/>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Balk11pt">
    <w:name w:val="Başlık 11 pt"/>
    <w:rsid w:val="007E6DB5"/>
    <w:pPr>
      <w:tabs>
        <w:tab w:val="left" w:pos="566"/>
      </w:tabs>
      <w:spacing w:line="240" w:lineRule="auto"/>
      <w:ind w:right="0" w:firstLine="566"/>
      <w:jc w:val="both"/>
    </w:pPr>
    <w:rPr>
      <w:rFonts w:ascii="Times New Roman" w:eastAsia="Times New Roman" w:hAnsi="Times New Roman" w:cs="Times New Roman"/>
      <w:u w:val="single"/>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29735">
      <w:bodyDiv w:val="1"/>
      <w:marLeft w:val="0"/>
      <w:marRight w:val="0"/>
      <w:marTop w:val="0"/>
      <w:marBottom w:val="0"/>
      <w:divBdr>
        <w:top w:val="none" w:sz="0" w:space="0" w:color="auto"/>
        <w:left w:val="none" w:sz="0" w:space="0" w:color="auto"/>
        <w:bottom w:val="none" w:sz="0" w:space="0" w:color="auto"/>
        <w:right w:val="none" w:sz="0" w:space="0" w:color="auto"/>
      </w:divBdr>
      <w:divsChild>
        <w:div w:id="1767530997">
          <w:marLeft w:val="0"/>
          <w:marRight w:val="0"/>
          <w:marTop w:val="0"/>
          <w:marBottom w:val="0"/>
          <w:divBdr>
            <w:top w:val="none" w:sz="0" w:space="0" w:color="auto"/>
            <w:left w:val="none" w:sz="0" w:space="0" w:color="auto"/>
            <w:bottom w:val="none" w:sz="0" w:space="0" w:color="auto"/>
            <w:right w:val="none" w:sz="0" w:space="0" w:color="auto"/>
          </w:divBdr>
          <w:divsChild>
            <w:div w:id="1409114198">
              <w:marLeft w:val="0"/>
              <w:marRight w:val="0"/>
              <w:marTop w:val="0"/>
              <w:marBottom w:val="0"/>
              <w:divBdr>
                <w:top w:val="none" w:sz="0" w:space="0" w:color="auto"/>
                <w:left w:val="none" w:sz="0" w:space="0" w:color="auto"/>
                <w:bottom w:val="none" w:sz="0" w:space="0" w:color="auto"/>
                <w:right w:val="none" w:sz="0" w:space="0" w:color="auto"/>
              </w:divBdr>
              <w:divsChild>
                <w:div w:id="8711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2924</Words>
  <Characters>16671</Characters>
  <Application>Microsoft Office Word</Application>
  <DocSecurity>0</DocSecurity>
  <Lines>138</Lines>
  <Paragraphs>39</Paragraphs>
  <ScaleCrop>false</ScaleCrop>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2016-09-05T05:38:00Z</dcterms:created>
  <dcterms:modified xsi:type="dcterms:W3CDTF">2016-09-05T05:38:00Z</dcterms:modified>
</cp:coreProperties>
</file>