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A05F61" w:rsidRPr="00A05F61" w:rsidTr="00A05F61">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A05F61" w:rsidRPr="00A05F61">
              <w:trPr>
                <w:trHeight w:val="317"/>
                <w:jc w:val="center"/>
              </w:trPr>
              <w:tc>
                <w:tcPr>
                  <w:tcW w:w="2931" w:type="dxa"/>
                  <w:tcBorders>
                    <w:top w:val="nil"/>
                    <w:left w:val="nil"/>
                    <w:bottom w:val="single" w:sz="4" w:space="0" w:color="660066"/>
                    <w:right w:val="nil"/>
                  </w:tcBorders>
                  <w:vAlign w:val="center"/>
                  <w:hideMark/>
                </w:tcPr>
                <w:p w:rsidR="00A05F61" w:rsidRPr="00A05F61" w:rsidRDefault="00A05F61" w:rsidP="00A05F61">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A05F61">
                    <w:rPr>
                      <w:rFonts w:ascii="Arial" w:eastAsia="Times New Roman" w:hAnsi="Arial" w:cs="Arial"/>
                      <w:sz w:val="16"/>
                      <w:szCs w:val="16"/>
                      <w:lang w:eastAsia="tr-TR"/>
                    </w:rPr>
                    <w:t>7 Eylül 2016 ÇARŞAMBA</w:t>
                  </w:r>
                </w:p>
              </w:tc>
              <w:tc>
                <w:tcPr>
                  <w:tcW w:w="2931" w:type="dxa"/>
                  <w:tcBorders>
                    <w:top w:val="nil"/>
                    <w:left w:val="nil"/>
                    <w:bottom w:val="single" w:sz="4" w:space="0" w:color="660066"/>
                    <w:right w:val="nil"/>
                  </w:tcBorders>
                  <w:vAlign w:val="center"/>
                  <w:hideMark/>
                </w:tcPr>
                <w:p w:rsidR="00A05F61" w:rsidRPr="00A05F61" w:rsidRDefault="00A05F61" w:rsidP="00A05F61">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A05F61">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A05F61" w:rsidRPr="00A05F61" w:rsidRDefault="00A05F61" w:rsidP="00A05F61">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A05F61">
                    <w:rPr>
                      <w:rFonts w:ascii="Arial" w:eastAsia="Times New Roman" w:hAnsi="Arial" w:cs="Arial"/>
                      <w:sz w:val="16"/>
                      <w:szCs w:val="16"/>
                      <w:lang w:eastAsia="tr-TR"/>
                    </w:rPr>
                    <w:t>Sayı : 29824</w:t>
                  </w:r>
                  <w:proofErr w:type="gramEnd"/>
                </w:p>
              </w:tc>
            </w:tr>
            <w:tr w:rsidR="00A05F61" w:rsidRPr="00A05F61">
              <w:trPr>
                <w:trHeight w:val="480"/>
                <w:jc w:val="center"/>
              </w:trPr>
              <w:tc>
                <w:tcPr>
                  <w:tcW w:w="8789" w:type="dxa"/>
                  <w:gridSpan w:val="3"/>
                  <w:vAlign w:val="center"/>
                  <w:hideMark/>
                </w:tcPr>
                <w:p w:rsidR="00A05F61" w:rsidRPr="00A05F61" w:rsidRDefault="00A05F61" w:rsidP="00A05F61">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A05F61">
                    <w:rPr>
                      <w:rFonts w:ascii="Arial" w:eastAsia="Times New Roman" w:hAnsi="Arial" w:cs="Arial"/>
                      <w:b/>
                      <w:color w:val="000080"/>
                      <w:sz w:val="18"/>
                      <w:szCs w:val="18"/>
                      <w:lang w:eastAsia="tr-TR"/>
                    </w:rPr>
                    <w:t>YÖNETMELİK</w:t>
                  </w:r>
                </w:p>
              </w:tc>
            </w:tr>
            <w:tr w:rsidR="00A05F61" w:rsidRPr="00A05F61">
              <w:trPr>
                <w:trHeight w:val="480"/>
                <w:jc w:val="center"/>
              </w:trPr>
              <w:tc>
                <w:tcPr>
                  <w:tcW w:w="8789" w:type="dxa"/>
                  <w:gridSpan w:val="3"/>
                  <w:vAlign w:val="center"/>
                </w:tcPr>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A05F61">
                    <w:rPr>
                      <w:rFonts w:ascii="Times New Roman" w:eastAsia="Times New Roman" w:hAnsi="Times New Roman" w:cs="Times New Roman"/>
                      <w:sz w:val="18"/>
                      <w:szCs w:val="18"/>
                      <w:u w:val="single"/>
                      <w:lang w:eastAsia="tr-TR"/>
                    </w:rPr>
                    <w:t>Sermaye Piyasası Kurulundan:</w:t>
                  </w:r>
                </w:p>
                <w:p w:rsidR="00A05F61" w:rsidRPr="00A05F61" w:rsidRDefault="00A05F61" w:rsidP="00A05F61">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A05F61">
                    <w:rPr>
                      <w:rFonts w:ascii="Times New Roman" w:eastAsia="Times New Roman" w:hAnsi="Times New Roman" w:cs="Times New Roman"/>
                      <w:b/>
                      <w:bCs/>
                      <w:sz w:val="18"/>
                      <w:szCs w:val="18"/>
                      <w:lang w:eastAsia="tr-TR"/>
                    </w:rPr>
                    <w:t xml:space="preserve">6362 SAYILI SERMAYE PİYASASI KANUNUNUN 13 ÜNCÜ MADDESİNİN </w:t>
                  </w:r>
                </w:p>
                <w:p w:rsidR="00A05F61" w:rsidRPr="00A05F61" w:rsidRDefault="00A05F61" w:rsidP="00A05F61">
                  <w:pPr>
                    <w:tabs>
                      <w:tab w:val="left" w:pos="566"/>
                    </w:tabs>
                    <w:spacing w:line="240" w:lineRule="exact"/>
                    <w:ind w:right="0"/>
                    <w:jc w:val="center"/>
                    <w:rPr>
                      <w:rFonts w:ascii="Times New Roman" w:eastAsia="Times New Roman" w:hAnsi="Times New Roman" w:cs="Times New Roman"/>
                      <w:b/>
                      <w:bCs/>
                      <w:sz w:val="18"/>
                      <w:szCs w:val="18"/>
                      <w:lang w:eastAsia="tr-TR"/>
                    </w:rPr>
                  </w:pPr>
                  <w:r w:rsidRPr="00A05F61">
                    <w:rPr>
                      <w:rFonts w:ascii="Times New Roman" w:eastAsia="Times New Roman" w:hAnsi="Times New Roman" w:cs="Times New Roman"/>
                      <w:b/>
                      <w:bCs/>
                      <w:sz w:val="18"/>
                      <w:szCs w:val="18"/>
                      <w:lang w:eastAsia="tr-TR"/>
                    </w:rPr>
                    <w:t xml:space="preserve">DÖRDÜNCÜ FIKRASININ KISMEN İPTALİ ÜZERİNE YATIRIMCI </w:t>
                  </w:r>
                </w:p>
                <w:p w:rsidR="00A05F61" w:rsidRPr="00A05F61" w:rsidRDefault="00A05F61" w:rsidP="00A05F61">
                  <w:pPr>
                    <w:tabs>
                      <w:tab w:val="left" w:pos="566"/>
                    </w:tabs>
                    <w:spacing w:line="240" w:lineRule="exact"/>
                    <w:ind w:right="0"/>
                    <w:jc w:val="center"/>
                    <w:rPr>
                      <w:rFonts w:ascii="Times New Roman" w:eastAsia="Times New Roman" w:hAnsi="Times New Roman" w:cs="Times New Roman"/>
                      <w:b/>
                      <w:bCs/>
                      <w:sz w:val="18"/>
                      <w:szCs w:val="18"/>
                      <w:lang w:eastAsia="tr-TR"/>
                    </w:rPr>
                  </w:pPr>
                  <w:r w:rsidRPr="00A05F61">
                    <w:rPr>
                      <w:rFonts w:ascii="Times New Roman" w:eastAsia="Times New Roman" w:hAnsi="Times New Roman" w:cs="Times New Roman"/>
                      <w:b/>
                      <w:bCs/>
                      <w:sz w:val="18"/>
                      <w:szCs w:val="18"/>
                      <w:lang w:eastAsia="tr-TR"/>
                    </w:rPr>
                    <w:t xml:space="preserve">TAZMİN MERKEZİ TARAFINDAN YATIRIMCILARA </w:t>
                  </w:r>
                </w:p>
                <w:p w:rsidR="00A05F61" w:rsidRPr="00A05F61" w:rsidRDefault="00A05F61" w:rsidP="00A05F61">
                  <w:pPr>
                    <w:tabs>
                      <w:tab w:val="left" w:pos="566"/>
                    </w:tabs>
                    <w:spacing w:line="240" w:lineRule="exact"/>
                    <w:ind w:right="0"/>
                    <w:jc w:val="center"/>
                    <w:rPr>
                      <w:rFonts w:ascii="Times New Roman" w:eastAsia="Times New Roman" w:hAnsi="Times New Roman" w:cs="Times New Roman"/>
                      <w:b/>
                      <w:bCs/>
                      <w:sz w:val="18"/>
                      <w:szCs w:val="18"/>
                      <w:lang w:eastAsia="tr-TR"/>
                    </w:rPr>
                  </w:pPr>
                  <w:r w:rsidRPr="00A05F61">
                    <w:rPr>
                      <w:rFonts w:ascii="Times New Roman" w:eastAsia="Times New Roman" w:hAnsi="Times New Roman" w:cs="Times New Roman"/>
                      <w:b/>
                      <w:bCs/>
                      <w:sz w:val="18"/>
                      <w:szCs w:val="18"/>
                      <w:lang w:eastAsia="tr-TR"/>
                    </w:rPr>
                    <w:t xml:space="preserve">YAPILACAK ÖDEMELERE İLİŞKİN USUL VE </w:t>
                  </w:r>
                </w:p>
                <w:p w:rsidR="00A05F61" w:rsidRPr="00A05F61" w:rsidRDefault="00A05F61" w:rsidP="00A05F61">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A05F61">
                    <w:rPr>
                      <w:rFonts w:ascii="Times New Roman" w:eastAsia="Times New Roman" w:hAnsi="Times New Roman" w:cs="Times New Roman"/>
                      <w:b/>
                      <w:bCs/>
                      <w:sz w:val="18"/>
                      <w:szCs w:val="18"/>
                      <w:lang w:eastAsia="tr-TR"/>
                    </w:rPr>
                    <w:t>ESASLAR HAKKINDA YÖNETMELİK</w:t>
                  </w:r>
                </w:p>
                <w:p w:rsidR="00A05F61" w:rsidRPr="00A05F61" w:rsidRDefault="00A05F61" w:rsidP="00A05F61">
                  <w:pPr>
                    <w:tabs>
                      <w:tab w:val="left" w:pos="566"/>
                    </w:tabs>
                    <w:spacing w:line="240" w:lineRule="exact"/>
                    <w:ind w:right="0"/>
                    <w:jc w:val="center"/>
                    <w:rPr>
                      <w:rFonts w:ascii="Times New Roman" w:eastAsia="Times New Roman" w:hAnsi="Times New Roman" w:cs="Times New Roman"/>
                      <w:b/>
                      <w:bCs/>
                      <w:sz w:val="18"/>
                      <w:szCs w:val="18"/>
                      <w:lang w:eastAsia="tr-TR"/>
                    </w:rPr>
                  </w:pPr>
                  <w:r w:rsidRPr="00A05F61">
                    <w:rPr>
                      <w:rFonts w:ascii="Times New Roman" w:eastAsia="Times New Roman" w:hAnsi="Times New Roman" w:cs="Times New Roman"/>
                      <w:b/>
                      <w:bCs/>
                      <w:sz w:val="18"/>
                      <w:szCs w:val="18"/>
                      <w:lang w:eastAsia="tr-TR"/>
                    </w:rPr>
                    <w:t>BİRİNCİ BÖLÜM</w:t>
                  </w:r>
                </w:p>
                <w:p w:rsidR="00A05F61" w:rsidRPr="00A05F61" w:rsidRDefault="00A05F61" w:rsidP="00A05F61">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A05F61">
                    <w:rPr>
                      <w:rFonts w:ascii="Times New Roman" w:eastAsia="Times New Roman" w:hAnsi="Times New Roman" w:cs="Times New Roman"/>
                      <w:b/>
                      <w:bCs/>
                      <w:sz w:val="18"/>
                      <w:szCs w:val="18"/>
                      <w:lang w:eastAsia="tr-TR"/>
                    </w:rPr>
                    <w:t>Amaç ve Kapsam, Dayanak ve Tanımlar</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05F61">
                    <w:rPr>
                      <w:rFonts w:ascii="Times New Roman" w:eastAsia="Times New Roman" w:hAnsi="Times New Roman" w:cs="Times New Roman"/>
                      <w:b/>
                      <w:sz w:val="18"/>
                      <w:szCs w:val="18"/>
                      <w:lang w:eastAsia="tr-TR"/>
                    </w:rPr>
                    <w:t>Amaç ve kapsam</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05F61">
                    <w:rPr>
                      <w:rFonts w:ascii="Times New Roman" w:eastAsia="Times New Roman" w:hAnsi="Times New Roman" w:cs="Times New Roman"/>
                      <w:b/>
                      <w:sz w:val="18"/>
                      <w:szCs w:val="18"/>
                      <w:lang w:eastAsia="tr-TR"/>
                    </w:rPr>
                    <w:t>MADDE 1 –</w:t>
                  </w:r>
                  <w:r w:rsidRPr="00A05F61">
                    <w:rPr>
                      <w:rFonts w:ascii="Times New Roman" w:eastAsia="Times New Roman" w:hAnsi="Times New Roman" w:cs="Times New Roman"/>
                      <w:sz w:val="18"/>
                      <w:szCs w:val="18"/>
                      <w:lang w:eastAsia="tr-TR"/>
                    </w:rPr>
                    <w:t xml:space="preserve"> (1) Bu Yönetmeliğin amacı, kayden izlenmeye başlandığı tarihi izleyen yedinci yılın sonuna kadar teslim edilmediği için mülkiyeti YTM’ye intikal etmiş olan sermaye piyasası araçları nedeniyle bu Yönetmelik uyarınca başvuran hak sahiplerine, YTM tarafından yapılacak ödemelere ilişkin usul ve esasları düzenlemektir.</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05F61">
                    <w:rPr>
                      <w:rFonts w:ascii="Times New Roman" w:eastAsia="Times New Roman" w:hAnsi="Times New Roman" w:cs="Times New Roman"/>
                      <w:b/>
                      <w:sz w:val="18"/>
                      <w:szCs w:val="18"/>
                      <w:lang w:eastAsia="tr-TR"/>
                    </w:rPr>
                    <w:t>Dayanak</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05F61">
                    <w:rPr>
                      <w:rFonts w:ascii="Times New Roman" w:eastAsia="Times New Roman" w:hAnsi="Times New Roman" w:cs="Times New Roman"/>
                      <w:b/>
                      <w:sz w:val="18"/>
                      <w:szCs w:val="18"/>
                      <w:lang w:eastAsia="tr-TR"/>
                    </w:rPr>
                    <w:t>MADDE 2 –</w:t>
                  </w:r>
                  <w:r w:rsidRPr="00A05F61">
                    <w:rPr>
                      <w:rFonts w:ascii="Times New Roman" w:eastAsia="Times New Roman" w:hAnsi="Times New Roman" w:cs="Times New Roman"/>
                      <w:sz w:val="18"/>
                      <w:szCs w:val="18"/>
                      <w:lang w:eastAsia="tr-TR"/>
                    </w:rPr>
                    <w:t xml:space="preserve"> (1) Bu Yönetmelik, </w:t>
                  </w:r>
                  <w:proofErr w:type="gramStart"/>
                  <w:r w:rsidRPr="00A05F61">
                    <w:rPr>
                      <w:rFonts w:ascii="Times New Roman" w:eastAsia="Times New Roman" w:hAnsi="Times New Roman" w:cs="Times New Roman"/>
                      <w:sz w:val="18"/>
                      <w:szCs w:val="18"/>
                      <w:lang w:eastAsia="tr-TR"/>
                    </w:rPr>
                    <w:t>6/12/2012</w:t>
                  </w:r>
                  <w:proofErr w:type="gramEnd"/>
                  <w:r w:rsidRPr="00A05F61">
                    <w:rPr>
                      <w:rFonts w:ascii="Times New Roman" w:eastAsia="Times New Roman" w:hAnsi="Times New Roman" w:cs="Times New Roman"/>
                      <w:sz w:val="18"/>
                      <w:szCs w:val="18"/>
                      <w:lang w:eastAsia="tr-TR"/>
                    </w:rPr>
                    <w:t xml:space="preserve"> tarihli ve 6362 sayılı Kanunun geçici 10 uncu maddesine dayanılarak hazırlanmıştır. </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05F61">
                    <w:rPr>
                      <w:rFonts w:ascii="Times New Roman" w:eastAsia="Times New Roman" w:hAnsi="Times New Roman" w:cs="Times New Roman"/>
                      <w:b/>
                      <w:sz w:val="18"/>
                      <w:szCs w:val="18"/>
                      <w:lang w:eastAsia="tr-TR"/>
                    </w:rPr>
                    <w:t>Tanımlar ve kısaltmalar</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05F61">
                    <w:rPr>
                      <w:rFonts w:ascii="Times New Roman" w:eastAsia="Times New Roman" w:hAnsi="Times New Roman" w:cs="Times New Roman"/>
                      <w:b/>
                      <w:sz w:val="18"/>
                      <w:szCs w:val="18"/>
                      <w:lang w:eastAsia="tr-TR"/>
                    </w:rPr>
                    <w:t>MADDE 3 –</w:t>
                  </w:r>
                  <w:r w:rsidRPr="00A05F61">
                    <w:rPr>
                      <w:rFonts w:ascii="Times New Roman" w:eastAsia="Times New Roman" w:hAnsi="Times New Roman" w:cs="Times New Roman"/>
                      <w:sz w:val="18"/>
                      <w:szCs w:val="18"/>
                      <w:lang w:eastAsia="tr-TR"/>
                    </w:rPr>
                    <w:t xml:space="preserve"> (1) Bu Yönetmelikte geçen;</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05F61">
                    <w:rPr>
                      <w:rFonts w:ascii="Times New Roman" w:eastAsia="Times New Roman" w:hAnsi="Times New Roman" w:cs="Times New Roman"/>
                      <w:sz w:val="18"/>
                      <w:szCs w:val="18"/>
                      <w:lang w:eastAsia="tr-TR"/>
                    </w:rPr>
                    <w:t>a) Borsa: Borsa İstanbul Anonim Şirketini,</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05F61">
                    <w:rPr>
                      <w:rFonts w:ascii="Times New Roman" w:eastAsia="Times New Roman" w:hAnsi="Times New Roman" w:cs="Times New Roman"/>
                      <w:sz w:val="18"/>
                      <w:szCs w:val="18"/>
                      <w:lang w:eastAsia="tr-TR"/>
                    </w:rPr>
                    <w:t>b) İhraççı: Kanunun kısmen iptal edilen 13 üncü maddesi uyarınca YTM’ye intikal eden sermaye piyasası araçlarını ihraç etmiş olan tüzel kişileri ve yatırım fonu kurucularını,</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05F61">
                    <w:rPr>
                      <w:rFonts w:ascii="Times New Roman" w:eastAsia="Times New Roman" w:hAnsi="Times New Roman" w:cs="Times New Roman"/>
                      <w:sz w:val="18"/>
                      <w:szCs w:val="18"/>
                      <w:lang w:eastAsia="tr-TR"/>
                    </w:rPr>
                    <w:t>c) Kanun: Sermaye Piyasası Kanununu,</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05F61">
                    <w:rPr>
                      <w:rFonts w:ascii="Times New Roman" w:eastAsia="Times New Roman" w:hAnsi="Times New Roman" w:cs="Times New Roman"/>
                      <w:sz w:val="18"/>
                      <w:szCs w:val="18"/>
                      <w:lang w:eastAsia="tr-TR"/>
                    </w:rPr>
                    <w:t>ç) Kurul: Sermaye Piyasası Kurulunu,</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05F61">
                    <w:rPr>
                      <w:rFonts w:ascii="Times New Roman" w:eastAsia="Times New Roman" w:hAnsi="Times New Roman" w:cs="Times New Roman"/>
                      <w:sz w:val="18"/>
                      <w:szCs w:val="18"/>
                      <w:lang w:eastAsia="tr-TR"/>
                    </w:rPr>
                    <w:t>d) MKK: Merkezi Kayıt Kuruluşu Anonim Şirketini,</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05F61">
                    <w:rPr>
                      <w:rFonts w:ascii="Times New Roman" w:eastAsia="Times New Roman" w:hAnsi="Times New Roman" w:cs="Times New Roman"/>
                      <w:sz w:val="18"/>
                      <w:szCs w:val="18"/>
                      <w:lang w:eastAsia="tr-TR"/>
                    </w:rPr>
                    <w:t>e) YTM: Yatırımcı Tazmin Merkezini,</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A05F61">
                    <w:rPr>
                      <w:rFonts w:ascii="Times New Roman" w:eastAsia="Times New Roman" w:hAnsi="Times New Roman" w:cs="Times New Roman"/>
                      <w:sz w:val="18"/>
                      <w:szCs w:val="18"/>
                      <w:lang w:eastAsia="tr-TR"/>
                    </w:rPr>
                    <w:t>ifade</w:t>
                  </w:r>
                  <w:proofErr w:type="gramEnd"/>
                  <w:r w:rsidRPr="00A05F61">
                    <w:rPr>
                      <w:rFonts w:ascii="Times New Roman" w:eastAsia="Times New Roman" w:hAnsi="Times New Roman" w:cs="Times New Roman"/>
                      <w:sz w:val="18"/>
                      <w:szCs w:val="18"/>
                      <w:lang w:eastAsia="tr-TR"/>
                    </w:rPr>
                    <w:t xml:space="preserve"> eder.</w:t>
                  </w:r>
                </w:p>
                <w:p w:rsidR="00A05F61" w:rsidRPr="00A05F61" w:rsidRDefault="00A05F61" w:rsidP="00A05F61">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A05F61">
                    <w:rPr>
                      <w:rFonts w:ascii="Times New Roman" w:eastAsia="Times New Roman" w:hAnsi="Times New Roman" w:cs="Times New Roman"/>
                      <w:b/>
                      <w:bCs/>
                      <w:sz w:val="18"/>
                      <w:szCs w:val="18"/>
                      <w:lang w:eastAsia="tr-TR"/>
                    </w:rPr>
                    <w:t>İKİNCİ BÖLÜM</w:t>
                  </w:r>
                </w:p>
                <w:p w:rsidR="00A05F61" w:rsidRPr="00A05F61" w:rsidRDefault="00A05F61" w:rsidP="00A05F61">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A05F61">
                    <w:rPr>
                      <w:rFonts w:ascii="Times New Roman" w:eastAsia="Times New Roman" w:hAnsi="Times New Roman" w:cs="Times New Roman"/>
                      <w:b/>
                      <w:bCs/>
                      <w:sz w:val="18"/>
                      <w:szCs w:val="18"/>
                      <w:lang w:eastAsia="tr-TR"/>
                    </w:rPr>
                    <w:t>Başvurulara İlişkin Usul ve Esaslar</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05F61">
                    <w:rPr>
                      <w:rFonts w:ascii="Times New Roman" w:eastAsia="Times New Roman" w:hAnsi="Times New Roman" w:cs="Times New Roman"/>
                      <w:b/>
                      <w:sz w:val="18"/>
                      <w:szCs w:val="18"/>
                      <w:lang w:eastAsia="tr-TR"/>
                    </w:rPr>
                    <w:t>Başvuru</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A05F61">
                    <w:rPr>
                      <w:rFonts w:ascii="Times New Roman" w:eastAsia="Times New Roman" w:hAnsi="Times New Roman" w:cs="Times New Roman"/>
                      <w:b/>
                      <w:sz w:val="18"/>
                      <w:szCs w:val="18"/>
                      <w:lang w:eastAsia="tr-TR"/>
                    </w:rPr>
                    <w:t>MADDE 4 –</w:t>
                  </w:r>
                  <w:r w:rsidRPr="00A05F61">
                    <w:rPr>
                      <w:rFonts w:ascii="Times New Roman" w:eastAsia="Times New Roman" w:hAnsi="Times New Roman" w:cs="Times New Roman"/>
                      <w:sz w:val="18"/>
                      <w:szCs w:val="18"/>
                      <w:lang w:eastAsia="tr-TR"/>
                    </w:rPr>
                    <w:t xml:space="preserve"> (1) Kayden izlenmeye başlandığı tarihi izleyen yedinci yılın sonuna kadar teslim edilmediği için mülkiyeti YTM’ye intikal eden sermaye piyasası araçlarından; ilgili mevzuat uyarınca satışı yapılmamış olanlar 8 inci maddede belirtilen esaslar çerçevesinde aynen, satışı yapılmış olanlar ise 9 uncu maddedeki esaslar çerçevesinde belirlenen satış tutarları dikkate alınarak, 10 uncu maddede belirtilen nemaları ile birlikte, YTM’ye başvuran hak sahiplerine EK-1’de yer alan taahhütname ve ibraname alınmak kaydıyla ödenir.</w:t>
                  </w:r>
                  <w:proofErr w:type="gramEnd"/>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05F61">
                    <w:rPr>
                      <w:rFonts w:ascii="Times New Roman" w:eastAsia="Times New Roman" w:hAnsi="Times New Roman" w:cs="Times New Roman"/>
                      <w:sz w:val="18"/>
                      <w:szCs w:val="18"/>
                      <w:lang w:eastAsia="tr-TR"/>
                    </w:rPr>
                    <w:t xml:space="preserve">(2) Ödeme için 5 inci maddede yer alan belgelerle birlikte YTM’ye başvurulması gerekmektedir. </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05F61">
                    <w:rPr>
                      <w:rFonts w:ascii="Times New Roman" w:eastAsia="Times New Roman" w:hAnsi="Times New Roman" w:cs="Times New Roman"/>
                      <w:b/>
                      <w:sz w:val="18"/>
                      <w:szCs w:val="18"/>
                      <w:lang w:eastAsia="tr-TR"/>
                    </w:rPr>
                    <w:t xml:space="preserve">Başvuru süresi ve şekli </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05F61">
                    <w:rPr>
                      <w:rFonts w:ascii="Times New Roman" w:eastAsia="Times New Roman" w:hAnsi="Times New Roman" w:cs="Times New Roman"/>
                      <w:b/>
                      <w:sz w:val="18"/>
                      <w:szCs w:val="18"/>
                      <w:lang w:eastAsia="tr-TR"/>
                    </w:rPr>
                    <w:t>MADDE 5 –</w:t>
                  </w:r>
                  <w:r w:rsidRPr="00A05F61">
                    <w:rPr>
                      <w:rFonts w:ascii="Times New Roman" w:eastAsia="Times New Roman" w:hAnsi="Times New Roman" w:cs="Times New Roman"/>
                      <w:sz w:val="18"/>
                      <w:szCs w:val="18"/>
                      <w:lang w:eastAsia="tr-TR"/>
                    </w:rPr>
                    <w:t xml:space="preserve"> (1) Bu Yönetmelik kapsamında ödeme talep eden hak sahipleri veya noter onaylı vekâletname ibraz eden vekili tarafından, bu Yönetmeliğin yürürlük tarihinden itibaren 10 yıl içinde iadeli taahhütlü posta yolu ile veya özel şirketler aracılığıyla imza karşılığı teslim suretiyle YTM’nin merkez adresine başvurulması zorunludur.</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05F61">
                    <w:rPr>
                      <w:rFonts w:ascii="Times New Roman" w:eastAsia="Times New Roman" w:hAnsi="Times New Roman" w:cs="Times New Roman"/>
                      <w:sz w:val="18"/>
                      <w:szCs w:val="18"/>
                      <w:lang w:eastAsia="tr-TR"/>
                    </w:rPr>
                    <w:t>(2) Hak sahipleri tarafından yargıya başvurulması halinde birinci fıkrada belirtilen süreler yargılama süresince işlemez.</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05F61">
                    <w:rPr>
                      <w:rFonts w:ascii="Times New Roman" w:eastAsia="Times New Roman" w:hAnsi="Times New Roman" w:cs="Times New Roman"/>
                      <w:sz w:val="18"/>
                      <w:szCs w:val="18"/>
                      <w:lang w:eastAsia="tr-TR"/>
                    </w:rPr>
                    <w:t xml:space="preserve">(3) Başvuru dilekçesi ekinde aşağıdaki belgelerin bulunması zorunludur: </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05F61">
                    <w:rPr>
                      <w:rFonts w:ascii="Times New Roman" w:eastAsia="Times New Roman" w:hAnsi="Times New Roman" w:cs="Times New Roman"/>
                      <w:sz w:val="18"/>
                      <w:szCs w:val="18"/>
                      <w:lang w:eastAsia="tr-TR"/>
                    </w:rPr>
                    <w:t>a) Gerçek kişi hak sahipleri için;</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05F61">
                    <w:rPr>
                      <w:rFonts w:ascii="Times New Roman" w:eastAsia="Times New Roman" w:hAnsi="Times New Roman" w:cs="Times New Roman"/>
                      <w:sz w:val="18"/>
                      <w:szCs w:val="18"/>
                      <w:lang w:eastAsia="tr-TR"/>
                    </w:rPr>
                    <w:t xml:space="preserve">1) Hak sahibinin vatandaşlık numarasını içeren resmi kimlik belgesi veya pasaportunun resmi mercilerce onaylı fotokopisi, </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05F61">
                    <w:rPr>
                      <w:rFonts w:ascii="Times New Roman" w:eastAsia="Times New Roman" w:hAnsi="Times New Roman" w:cs="Times New Roman"/>
                      <w:sz w:val="18"/>
                      <w:szCs w:val="18"/>
                      <w:lang w:eastAsia="tr-TR"/>
                    </w:rPr>
                    <w:t>2) Yerleşim yeri adresi ve diğer iletişim bilgileri,</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05F61">
                    <w:rPr>
                      <w:rFonts w:ascii="Times New Roman" w:eastAsia="Times New Roman" w:hAnsi="Times New Roman" w:cs="Times New Roman"/>
                      <w:sz w:val="18"/>
                      <w:szCs w:val="18"/>
                      <w:lang w:eastAsia="tr-TR"/>
                    </w:rPr>
                    <w:t>3) Kurul ve/veya YTM aleyhine dava açılmadığına veya icra takibi başlatılmadığına veyahut açılmış olan davadan/icra takibinden feragat edileceğine ilişkin taahhütname, açılan davanın karara bağlanmış olması halinde mahkeme ilamının aslı veya mahkemece aslı gibidir onaylı sureti,</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05F61">
                    <w:rPr>
                      <w:rFonts w:ascii="Times New Roman" w:eastAsia="Times New Roman" w:hAnsi="Times New Roman" w:cs="Times New Roman"/>
                      <w:sz w:val="18"/>
                      <w:szCs w:val="18"/>
                      <w:lang w:eastAsia="tr-TR"/>
                    </w:rPr>
                    <w:t>4) Fiziki sermaye piyasası araçlarının ihraççıya teslim edildiğine ilişkin 6 ncı madde çerçevesinde düzenlenecek teslim tutanağı veya zayi olması nedeniyle mahkemeden alınan iptal kararı.</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05F61">
                    <w:rPr>
                      <w:rFonts w:ascii="Times New Roman" w:eastAsia="Times New Roman" w:hAnsi="Times New Roman" w:cs="Times New Roman"/>
                      <w:sz w:val="18"/>
                      <w:szCs w:val="18"/>
                      <w:lang w:eastAsia="tr-TR"/>
                    </w:rPr>
                    <w:t>b) Tüzel kişi hak sahipleri için, (a) bendinin (2), (3) ve (4) numaralı alt bentlerindeki belgelere ek olarak;</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05F61">
                    <w:rPr>
                      <w:rFonts w:ascii="Times New Roman" w:eastAsia="Times New Roman" w:hAnsi="Times New Roman" w:cs="Times New Roman"/>
                      <w:sz w:val="18"/>
                      <w:szCs w:val="18"/>
                      <w:lang w:eastAsia="tr-TR"/>
                    </w:rPr>
                    <w:t>1) Tüzel kişiliğin tam unvanı ile vergi ve Merkezi Sicil Kayıt Numarası ve/veya ticaret sicil numarası,</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05F61">
                    <w:rPr>
                      <w:rFonts w:ascii="Times New Roman" w:eastAsia="Times New Roman" w:hAnsi="Times New Roman" w:cs="Times New Roman"/>
                      <w:sz w:val="18"/>
                      <w:szCs w:val="18"/>
                      <w:lang w:eastAsia="tr-TR"/>
                    </w:rPr>
                    <w:lastRenderedPageBreak/>
                    <w:t>2) Tüzel kişiliği temsil ve ilzama yetkili kişi veya kişilerin kimlik bilgileri ve vatandaşlık numarası ile yeni tarihli imza sirküleri,</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05F61">
                    <w:rPr>
                      <w:rFonts w:ascii="Times New Roman" w:eastAsia="Times New Roman" w:hAnsi="Times New Roman" w:cs="Times New Roman"/>
                      <w:sz w:val="18"/>
                      <w:szCs w:val="18"/>
                      <w:lang w:eastAsia="tr-TR"/>
                    </w:rPr>
                    <w:t>3) Kayıtlı bulunduğu veya tescil edildiği resmi merciden alınmış tüzel kişiyi temsil ve ilzama yetkili kişileri gösterir yeni tarihli yetki ve faaliyet belgesi.</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05F61">
                    <w:rPr>
                      <w:rFonts w:ascii="Times New Roman" w:eastAsia="Times New Roman" w:hAnsi="Times New Roman" w:cs="Times New Roman"/>
                      <w:sz w:val="18"/>
                      <w:szCs w:val="18"/>
                      <w:lang w:eastAsia="tr-TR"/>
                    </w:rPr>
                    <w:t>(4) YTM tarafından gerek görüldüğü takdirde ek bilgi ve belge istenebilir.</w:t>
                  </w:r>
                </w:p>
                <w:p w:rsidR="00A05F61" w:rsidRPr="00A05F61" w:rsidRDefault="00A05F61" w:rsidP="00A05F61">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A05F61">
                    <w:rPr>
                      <w:rFonts w:ascii="Times New Roman" w:eastAsia="Times New Roman" w:hAnsi="Times New Roman" w:cs="Times New Roman"/>
                      <w:b/>
                      <w:bCs/>
                      <w:sz w:val="18"/>
                      <w:szCs w:val="18"/>
                      <w:lang w:eastAsia="tr-TR"/>
                    </w:rPr>
                    <w:t>ÜÇÜNCÜ BÖLÜM</w:t>
                  </w:r>
                </w:p>
                <w:p w:rsidR="00A05F61" w:rsidRPr="00A05F61" w:rsidRDefault="00A05F61" w:rsidP="00A05F61">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A05F61">
                    <w:rPr>
                      <w:rFonts w:ascii="Times New Roman" w:eastAsia="Times New Roman" w:hAnsi="Times New Roman" w:cs="Times New Roman"/>
                      <w:b/>
                      <w:bCs/>
                      <w:sz w:val="18"/>
                      <w:szCs w:val="18"/>
                      <w:lang w:eastAsia="tr-TR"/>
                    </w:rPr>
                    <w:t>Sermaye Piyasası Araçlarının Teslimi, İmhası ve Hak Sahipliğinin Tespiti</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05F61">
                    <w:rPr>
                      <w:rFonts w:ascii="Times New Roman" w:eastAsia="Times New Roman" w:hAnsi="Times New Roman" w:cs="Times New Roman"/>
                      <w:b/>
                      <w:sz w:val="18"/>
                      <w:szCs w:val="18"/>
                      <w:lang w:eastAsia="tr-TR"/>
                    </w:rPr>
                    <w:t>Sermaye piyasası araçlarının teslimi ve imhası</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05F61">
                    <w:rPr>
                      <w:rFonts w:ascii="Times New Roman" w:eastAsia="Times New Roman" w:hAnsi="Times New Roman" w:cs="Times New Roman"/>
                      <w:b/>
                      <w:sz w:val="18"/>
                      <w:szCs w:val="18"/>
                      <w:lang w:eastAsia="tr-TR"/>
                    </w:rPr>
                    <w:t>MADDE 6 –</w:t>
                  </w:r>
                  <w:r w:rsidRPr="00A05F61">
                    <w:rPr>
                      <w:rFonts w:ascii="Times New Roman" w:eastAsia="Times New Roman" w:hAnsi="Times New Roman" w:cs="Times New Roman"/>
                      <w:sz w:val="18"/>
                      <w:szCs w:val="18"/>
                      <w:lang w:eastAsia="tr-TR"/>
                    </w:rPr>
                    <w:t xml:space="preserve"> (1) Bu Yönetmelik kapsamında başvuracak hak sahiplerinin, fiziken ellerinde bulunan sermaye piyasası araçlarını asgari olarak EK-2’deki örnekte yer alan bilgileri içeren bir örneği ihraççıda kalacak şekilde en az üç örnek düzenlenecek teslim tutanağı ile ihraççılara teslim etmeleri gerekmektedir. </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05F61">
                    <w:rPr>
                      <w:rFonts w:ascii="Times New Roman" w:eastAsia="Times New Roman" w:hAnsi="Times New Roman" w:cs="Times New Roman"/>
                      <w:sz w:val="18"/>
                      <w:szCs w:val="18"/>
                      <w:lang w:eastAsia="tr-TR"/>
                    </w:rPr>
                    <w:t xml:space="preserve">(2) Birinci fıkra uyarınca ihraççılar tarafından düzenlenen teslim tutanağında, sermaye piyasası aracına ilişkin tertip, grup, seri numarası, </w:t>
                  </w:r>
                  <w:proofErr w:type="gramStart"/>
                  <w:r w:rsidRPr="00A05F61">
                    <w:rPr>
                      <w:rFonts w:ascii="Times New Roman" w:eastAsia="Times New Roman" w:hAnsi="Times New Roman" w:cs="Times New Roman"/>
                      <w:sz w:val="18"/>
                      <w:szCs w:val="18"/>
                      <w:lang w:eastAsia="tr-TR"/>
                    </w:rPr>
                    <w:t>kupür</w:t>
                  </w:r>
                  <w:proofErr w:type="gramEnd"/>
                  <w:r w:rsidRPr="00A05F61">
                    <w:rPr>
                      <w:rFonts w:ascii="Times New Roman" w:eastAsia="Times New Roman" w:hAnsi="Times New Roman" w:cs="Times New Roman"/>
                      <w:sz w:val="18"/>
                      <w:szCs w:val="18"/>
                      <w:lang w:eastAsia="tr-TR"/>
                    </w:rPr>
                    <w:t xml:space="preserve"> değeri, kupon numarası, varsa kuponlarda eksik olup olmadığı bilgileri tereddüde yer vermeyecek detay ve içerikte yer alır.</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05F61">
                    <w:rPr>
                      <w:rFonts w:ascii="Times New Roman" w:eastAsia="Times New Roman" w:hAnsi="Times New Roman" w:cs="Times New Roman"/>
                      <w:sz w:val="18"/>
                      <w:szCs w:val="18"/>
                      <w:lang w:eastAsia="tr-TR"/>
                    </w:rPr>
                    <w:t xml:space="preserve">(3) İhraççılar tarafından, teslim alınan sermaye piyasası araçlarına ilişkin olarak; MKK sisteminde kayıtlı olanlar için tertip, grup, seri numarası, </w:t>
                  </w:r>
                  <w:proofErr w:type="gramStart"/>
                  <w:r w:rsidRPr="00A05F61">
                    <w:rPr>
                      <w:rFonts w:ascii="Times New Roman" w:eastAsia="Times New Roman" w:hAnsi="Times New Roman" w:cs="Times New Roman"/>
                      <w:sz w:val="18"/>
                      <w:szCs w:val="18"/>
                      <w:lang w:eastAsia="tr-TR"/>
                    </w:rPr>
                    <w:t>kupür</w:t>
                  </w:r>
                  <w:proofErr w:type="gramEnd"/>
                  <w:r w:rsidRPr="00A05F61">
                    <w:rPr>
                      <w:rFonts w:ascii="Times New Roman" w:eastAsia="Times New Roman" w:hAnsi="Times New Roman" w:cs="Times New Roman"/>
                      <w:sz w:val="18"/>
                      <w:szCs w:val="18"/>
                      <w:lang w:eastAsia="tr-TR"/>
                    </w:rPr>
                    <w:t xml:space="preserve"> değeri, kupon numarası bilgileri elektronik ortamda MKK sistemine girilir ve giriş işleminin tamamlanmasından sonra söz konusu sermaye piyasası araçları MKK’ya teslim edilir. Sermaye piyasası araçlarının MKK’ya teslimi aşamasında EK-3’te yer alan taahhütnamenin de MKK’ya iletilmesi zorunludur.</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05F61">
                    <w:rPr>
                      <w:rFonts w:ascii="Times New Roman" w:eastAsia="Times New Roman" w:hAnsi="Times New Roman" w:cs="Times New Roman"/>
                      <w:sz w:val="18"/>
                      <w:szCs w:val="18"/>
                      <w:lang w:eastAsia="tr-TR"/>
                    </w:rPr>
                    <w:t>(4) Teslim alınan sermaye piyasası araçları, üçüncü fıkrada belirtilen şekilde MKK’ya teslimine kadar fiziken tedavül kabiliyetleri engellenecek şekilde gerekli saklama tedbirleri alınarak ihraççılar tarafından saklanır.</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05F61">
                    <w:rPr>
                      <w:rFonts w:ascii="Times New Roman" w:eastAsia="Times New Roman" w:hAnsi="Times New Roman" w:cs="Times New Roman"/>
                      <w:sz w:val="18"/>
                      <w:szCs w:val="18"/>
                      <w:lang w:eastAsia="tr-TR"/>
                    </w:rPr>
                    <w:t>(5) Fiziki sermaye piyasası araçları, MKK sistemine girilen bilgilerin uyumlu olması kaydıyla MKK tarafından teslim alınır. MKK tarafından teslim alınan sermaye piyasası araçları herhangi bir merasime gerek kalmaksızın imha edilir.</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A05F61">
                    <w:rPr>
                      <w:rFonts w:ascii="Times New Roman" w:eastAsia="Times New Roman" w:hAnsi="Times New Roman" w:cs="Times New Roman"/>
                      <w:sz w:val="18"/>
                      <w:szCs w:val="18"/>
                      <w:lang w:eastAsia="tr-TR"/>
                    </w:rPr>
                    <w:t xml:space="preserve">(6) İhraççılar tarafından teslim alınan sermaye piyasası araçlarının MKK sisteminde çeşitli nedenlerle (şirket birleşmesi, grup değişimi, nevi değişimi, sermaye piyasası aracının kendisi olmaksızın yalnızca kupon teslimi ve benzeri) kayıtlı olmayan sermaye piyasası aracı olması durumunda, birinci fıkra çerçevesinde düzenlenecek teslim tutanağında sermaye piyasası aracının MKK sisteminde kayıtlı olmadığına ve bunun nedenine ilişkin bilgilere yer verilir. </w:t>
                  </w:r>
                  <w:proofErr w:type="gramEnd"/>
                  <w:r w:rsidRPr="00A05F61">
                    <w:rPr>
                      <w:rFonts w:ascii="Times New Roman" w:eastAsia="Times New Roman" w:hAnsi="Times New Roman" w:cs="Times New Roman"/>
                      <w:sz w:val="18"/>
                      <w:szCs w:val="18"/>
                      <w:lang w:eastAsia="tr-TR"/>
                    </w:rPr>
                    <w:t>Bu halde, teslim alınan sermaye piyasası araçları, fiziken tedavül kabiliyetleri engellenecek şekilde gerekli saklama tedbirleri alınarak ihraççılar tarafından saklanır ve bu Yönetmelik çerçevesinde ilgilisine ödeme yapıldığının YTM tarafından ihraççıya bildirilmesinden sonra ihraççı tarafından noter huzurunda imha edilir.  Bu fıkra kapsamına giren sermaye piyasası araçları için hazırlanacak EK-4’te yer alan taahhütnamenin de ihraççılar tarafından YTM’ye iletilmesi zorunludur.</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05F61">
                    <w:rPr>
                      <w:rFonts w:ascii="Times New Roman" w:eastAsia="Times New Roman" w:hAnsi="Times New Roman" w:cs="Times New Roman"/>
                      <w:sz w:val="18"/>
                      <w:szCs w:val="18"/>
                      <w:lang w:eastAsia="tr-TR"/>
                    </w:rPr>
                    <w:t xml:space="preserve">(7) Bu madde kapsamında ihraççılar tarafından yapılması öngörülen işlemlerin usulüne uygun şekilde ve geciktirilmeksizin yerine getirilmesinden ihraççının yönetim kurulu üyeleri sorumludur. </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05F61">
                    <w:rPr>
                      <w:rFonts w:ascii="Times New Roman" w:eastAsia="Times New Roman" w:hAnsi="Times New Roman" w:cs="Times New Roman"/>
                      <w:b/>
                      <w:sz w:val="18"/>
                      <w:szCs w:val="18"/>
                      <w:lang w:eastAsia="tr-TR"/>
                    </w:rPr>
                    <w:t>Hak sahipliğinin tespiti</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05F61">
                    <w:rPr>
                      <w:rFonts w:ascii="Times New Roman" w:eastAsia="Times New Roman" w:hAnsi="Times New Roman" w:cs="Times New Roman"/>
                      <w:b/>
                      <w:sz w:val="18"/>
                      <w:szCs w:val="18"/>
                      <w:lang w:eastAsia="tr-TR"/>
                    </w:rPr>
                    <w:t>MADDE 7 –</w:t>
                  </w:r>
                  <w:r w:rsidRPr="00A05F61">
                    <w:rPr>
                      <w:rFonts w:ascii="Times New Roman" w:eastAsia="Times New Roman" w:hAnsi="Times New Roman" w:cs="Times New Roman"/>
                      <w:sz w:val="18"/>
                      <w:szCs w:val="18"/>
                      <w:lang w:eastAsia="tr-TR"/>
                    </w:rPr>
                    <w:t xml:space="preserve"> (1) MKK, ihraççı tarafından teslim edilen sermaye piyasası araçlarının bilgilerini, nezdindeki bilgilerle teyit eder ve hak sahipliği ve ödeme tutarlarının tespitinde dikkate alınmak üzere YTM’ye iletir.</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05F61">
                    <w:rPr>
                      <w:rFonts w:ascii="Times New Roman" w:eastAsia="Times New Roman" w:hAnsi="Times New Roman" w:cs="Times New Roman"/>
                      <w:sz w:val="18"/>
                      <w:szCs w:val="18"/>
                      <w:lang w:eastAsia="tr-TR"/>
                    </w:rPr>
                    <w:t>(2) Sermaye piyasası aracının aslının ibraz edilemediği veya hak sahipliğinin tereddüde yer vermeyecek şekilde tespit edilemediği hallerde, ödeme yapılabilmesi için YTM ilgililerden mahkeme kararı talep edebilir.</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05F61">
                    <w:rPr>
                      <w:rFonts w:ascii="Times New Roman" w:eastAsia="Times New Roman" w:hAnsi="Times New Roman" w:cs="Times New Roman"/>
                      <w:sz w:val="18"/>
                      <w:szCs w:val="18"/>
                      <w:lang w:eastAsia="tr-TR"/>
                    </w:rPr>
                    <w:t xml:space="preserve">(3) Fiziki sermaye piyasası araçlarının zayi olması nedeniyle mahkemeden alınan iptal kararı veya sermaye piyasası aracının aslının ibrazı üzerine talepte bulunan başvuru sahibine bir kez ödeme yapıldıktan sonra, aynı sermaye piyasası aracı için başka bir başvuru sahibi tarafından talepte bulunulması halinde YTM tarafından ikinci bir ödeme yapılmaz. İkinci başvuru sahibinin ilk ödeme yapılan kişiye karşı genel hükümlerden kaynaklanan hakları saklıdır. </w:t>
                  </w:r>
                </w:p>
                <w:p w:rsidR="00A05F61" w:rsidRPr="00A05F61" w:rsidRDefault="00A05F61" w:rsidP="00A05F61">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A05F61">
                    <w:rPr>
                      <w:rFonts w:ascii="Times New Roman" w:eastAsia="Times New Roman" w:hAnsi="Times New Roman" w:cs="Times New Roman"/>
                      <w:b/>
                      <w:bCs/>
                      <w:sz w:val="18"/>
                      <w:szCs w:val="18"/>
                      <w:lang w:eastAsia="tr-TR"/>
                    </w:rPr>
                    <w:t>DÖRDÜNCÜ BÖLÜM</w:t>
                  </w:r>
                </w:p>
                <w:p w:rsidR="00A05F61" w:rsidRPr="00A05F61" w:rsidRDefault="00A05F61" w:rsidP="00A05F61">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A05F61">
                    <w:rPr>
                      <w:rFonts w:ascii="Times New Roman" w:eastAsia="Times New Roman" w:hAnsi="Times New Roman" w:cs="Times New Roman"/>
                      <w:b/>
                      <w:bCs/>
                      <w:sz w:val="18"/>
                      <w:szCs w:val="18"/>
                      <w:lang w:eastAsia="tr-TR"/>
                    </w:rPr>
                    <w:t>Ödemelere İlişkin Usul ve Esaslar</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05F61">
                    <w:rPr>
                      <w:rFonts w:ascii="Times New Roman" w:eastAsia="Times New Roman" w:hAnsi="Times New Roman" w:cs="Times New Roman"/>
                      <w:b/>
                      <w:sz w:val="18"/>
                      <w:szCs w:val="18"/>
                      <w:lang w:eastAsia="tr-TR"/>
                    </w:rPr>
                    <w:t>YTM tarafından satışı yapılmamış sermaye piyasası araçlarına ilişkin ödemeler</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05F61">
                    <w:rPr>
                      <w:rFonts w:ascii="Times New Roman" w:eastAsia="Times New Roman" w:hAnsi="Times New Roman" w:cs="Times New Roman"/>
                      <w:b/>
                      <w:sz w:val="18"/>
                      <w:szCs w:val="18"/>
                      <w:lang w:eastAsia="tr-TR"/>
                    </w:rPr>
                    <w:t>MADDE 8 –</w:t>
                  </w:r>
                  <w:r w:rsidRPr="00A05F61">
                    <w:rPr>
                      <w:rFonts w:ascii="Times New Roman" w:eastAsia="Times New Roman" w:hAnsi="Times New Roman" w:cs="Times New Roman"/>
                      <w:sz w:val="18"/>
                      <w:szCs w:val="18"/>
                      <w:lang w:eastAsia="tr-TR"/>
                    </w:rPr>
                    <w:t xml:space="preserve"> (1) Kayden izlenmeye başlandığı tarihi izleyen yedinci yılın sonuna kadar teslim edilmediği için YTM’ye intikal etmiş olup da, satışı yapılmamış sermaye piyasası araçları ile iade tarihine kadar hesaplanacak bedelsiz payları aynen; kâr payları ise, </w:t>
                  </w:r>
                  <w:proofErr w:type="gramStart"/>
                  <w:r w:rsidRPr="00A05F61">
                    <w:rPr>
                      <w:rFonts w:ascii="Times New Roman" w:eastAsia="Times New Roman" w:hAnsi="Times New Roman" w:cs="Times New Roman"/>
                      <w:sz w:val="18"/>
                      <w:szCs w:val="18"/>
                      <w:lang w:eastAsia="tr-TR"/>
                    </w:rPr>
                    <w:t>12/6/1933</w:t>
                  </w:r>
                  <w:proofErr w:type="gramEnd"/>
                  <w:r w:rsidRPr="00A05F61">
                    <w:rPr>
                      <w:rFonts w:ascii="Times New Roman" w:eastAsia="Times New Roman" w:hAnsi="Times New Roman" w:cs="Times New Roman"/>
                      <w:sz w:val="18"/>
                      <w:szCs w:val="18"/>
                      <w:lang w:eastAsia="tr-TR"/>
                    </w:rPr>
                    <w:t xml:space="preserve"> tarihli ve 2308 sayılı Şirketlerin Müruru Zamana Uğrayan Kupon Tahvilât ve Hisse Senedi Bedellerinin Hazineye İntikali Hakkında Kanun kapsamında Hazine’ye intikal edenler hariç olmak üzere, nemasıyla birlikte nakit olarak, hak sahibi tarafından bildirilen hesaplara aktarılır. </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05F61">
                    <w:rPr>
                      <w:rFonts w:ascii="Times New Roman" w:eastAsia="Times New Roman" w:hAnsi="Times New Roman" w:cs="Times New Roman"/>
                      <w:sz w:val="18"/>
                      <w:szCs w:val="18"/>
                      <w:lang w:eastAsia="tr-TR"/>
                    </w:rPr>
                    <w:t>(2) Hak sahibinin varsa bedelli sermaye artırımından kaynaklanan payları talep etmesi halinde, bu payların aynen hesaplara aktarılması YTM tarafından bu amaçla ödenen tutar ve yapılan masrafların kanuni faizi ile birlikte YTM’ye ödenmesi kaydıyla mümkündür.</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05F61">
                    <w:rPr>
                      <w:rFonts w:ascii="Times New Roman" w:eastAsia="Times New Roman" w:hAnsi="Times New Roman" w:cs="Times New Roman"/>
                      <w:b/>
                      <w:sz w:val="18"/>
                      <w:szCs w:val="18"/>
                      <w:lang w:eastAsia="tr-TR"/>
                    </w:rPr>
                    <w:t>YTM tarafından satışı yapılmış olan sermaye piyasası araçlarına ilişkin ödemeler</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A05F61">
                    <w:rPr>
                      <w:rFonts w:ascii="Times New Roman" w:eastAsia="Times New Roman" w:hAnsi="Times New Roman" w:cs="Times New Roman"/>
                      <w:b/>
                      <w:sz w:val="18"/>
                      <w:szCs w:val="18"/>
                      <w:lang w:eastAsia="tr-TR"/>
                    </w:rPr>
                    <w:lastRenderedPageBreak/>
                    <w:t>MADDE 9 –</w:t>
                  </w:r>
                  <w:r w:rsidRPr="00A05F61">
                    <w:rPr>
                      <w:rFonts w:ascii="Times New Roman" w:eastAsia="Times New Roman" w:hAnsi="Times New Roman" w:cs="Times New Roman"/>
                      <w:sz w:val="18"/>
                      <w:szCs w:val="18"/>
                      <w:lang w:eastAsia="tr-TR"/>
                    </w:rPr>
                    <w:t xml:space="preserve"> (1) Kayden izlenmeye başlandığı tarihi izleyen yedinci yılın sonuna kadar teslim edilmediği için YTM’ye intikal etmiş ve satışı yapılmış olan sermaye piyasası araçlarının satış tutarları, satış tarihine kadar hesaplanacak bedelsiz paylar ile ve 2308 sayılı Kanun kapsamında Hazine’ye intikal edenler hariç kâr payı tutarları dikkate alınarak, nemasıyla birlikte hak sahibi tarafından bildirilen hesaba aktarılır. </w:t>
                  </w:r>
                  <w:proofErr w:type="gramEnd"/>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A05F61">
                    <w:rPr>
                      <w:rFonts w:ascii="Times New Roman" w:eastAsia="Times New Roman" w:hAnsi="Times New Roman" w:cs="Times New Roman"/>
                      <w:sz w:val="18"/>
                      <w:szCs w:val="18"/>
                      <w:lang w:eastAsia="tr-TR"/>
                    </w:rPr>
                    <w:t xml:space="preserve">(2) Kayden izlenmeye başlandığı tarihi izleyen yedinci yılın sonuna kadar teslim edilmediği için YTM’ye intikal etmiş ve satışı yapılmış olan sermaye piyasası aracının farklı tarihlerde ve/veya farklı fiyatlardan satılmış olması halinde, hak sahibine ödenecek satış tutarının hesaplanmasında YTM’nin ilgili sermaye piyasası aracına ilişkin tüm satış işlemlerinin ağırlıklı ortalama fiyatı esas alınır. </w:t>
                  </w:r>
                  <w:proofErr w:type="gramEnd"/>
                  <w:r w:rsidRPr="00A05F61">
                    <w:rPr>
                      <w:rFonts w:ascii="Times New Roman" w:eastAsia="Times New Roman" w:hAnsi="Times New Roman" w:cs="Times New Roman"/>
                      <w:sz w:val="18"/>
                      <w:szCs w:val="18"/>
                      <w:lang w:eastAsia="tr-TR"/>
                    </w:rPr>
                    <w:t>Ağırlıklı ortalama fiyat, her bir satış fiyatının o fiyattan satılan miktar ile çarpımları toplamının, satılan toplam miktara bölünmesi suretiyle hesaplanır.</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05F61">
                    <w:rPr>
                      <w:rFonts w:ascii="Times New Roman" w:eastAsia="Times New Roman" w:hAnsi="Times New Roman" w:cs="Times New Roman"/>
                      <w:sz w:val="18"/>
                      <w:szCs w:val="18"/>
                      <w:lang w:eastAsia="tr-TR"/>
                    </w:rPr>
                    <w:t>(3) Hak sahibinin varsa bedelli sermaye artırımından kaynaklanan payların satış tutarlarını talep etmesi halinde, YTM tarafından bu amaçla ödenen tutar ve yapılan masraflar kanuni faizi ile birlikte başvuru sahibine ödenecek olan tutardan mahsup edilerek ödeme yapılır.</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05F61">
                    <w:rPr>
                      <w:rFonts w:ascii="Times New Roman" w:eastAsia="Times New Roman" w:hAnsi="Times New Roman" w:cs="Times New Roman"/>
                      <w:b/>
                      <w:sz w:val="18"/>
                      <w:szCs w:val="18"/>
                      <w:lang w:eastAsia="tr-TR"/>
                    </w:rPr>
                    <w:t>İade edilecek nema tutarları</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05F61">
                    <w:rPr>
                      <w:rFonts w:ascii="Times New Roman" w:eastAsia="Times New Roman" w:hAnsi="Times New Roman" w:cs="Times New Roman"/>
                      <w:b/>
                      <w:sz w:val="18"/>
                      <w:szCs w:val="18"/>
                      <w:lang w:eastAsia="tr-TR"/>
                    </w:rPr>
                    <w:t>MADDE 10 –</w:t>
                  </w:r>
                  <w:r w:rsidRPr="00A05F61">
                    <w:rPr>
                      <w:rFonts w:ascii="Times New Roman" w:eastAsia="Times New Roman" w:hAnsi="Times New Roman" w:cs="Times New Roman"/>
                      <w:sz w:val="18"/>
                      <w:szCs w:val="18"/>
                      <w:lang w:eastAsia="tr-TR"/>
                    </w:rPr>
                    <w:t xml:space="preserve"> (1) Ödenecek nema tutarı, ilgili sermaye piyasası aracı satış bedeli ve/veya kâr payının YTM portföyüne intikal tarihinden itibaren, </w:t>
                  </w:r>
                  <w:proofErr w:type="gramStart"/>
                  <w:r w:rsidRPr="00A05F61">
                    <w:rPr>
                      <w:rFonts w:ascii="Times New Roman" w:eastAsia="Times New Roman" w:hAnsi="Times New Roman" w:cs="Times New Roman"/>
                      <w:sz w:val="18"/>
                      <w:szCs w:val="18"/>
                      <w:lang w:eastAsia="tr-TR"/>
                    </w:rPr>
                    <w:t>18/11/2015</w:t>
                  </w:r>
                  <w:proofErr w:type="gramEnd"/>
                  <w:r w:rsidRPr="00A05F61">
                    <w:rPr>
                      <w:rFonts w:ascii="Times New Roman" w:eastAsia="Times New Roman" w:hAnsi="Times New Roman" w:cs="Times New Roman"/>
                      <w:sz w:val="18"/>
                      <w:szCs w:val="18"/>
                      <w:lang w:eastAsia="tr-TR"/>
                    </w:rPr>
                    <w:t xml:space="preserve"> tarihli ve 29536 sayılı Resmî Gazete’de yayımlanan Kamu Haznedarlığı Genel Tebliği hükümleri çerçevesinde değerlendirilmesi sonucu YTM’nin fiilen elde ettiği getirinin ödenecek tutara isabet eden kısmıdır.</w:t>
                  </w:r>
                </w:p>
                <w:p w:rsidR="00A05F61" w:rsidRPr="00A05F61" w:rsidRDefault="00A05F61" w:rsidP="00A05F61">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A05F61">
                    <w:rPr>
                      <w:rFonts w:ascii="Times New Roman" w:eastAsia="Times New Roman" w:hAnsi="Times New Roman" w:cs="Times New Roman"/>
                      <w:b/>
                      <w:bCs/>
                      <w:sz w:val="18"/>
                      <w:szCs w:val="18"/>
                      <w:lang w:eastAsia="tr-TR"/>
                    </w:rPr>
                    <w:t>BEŞİNCİ BÖLÜM</w:t>
                  </w:r>
                </w:p>
                <w:p w:rsidR="00A05F61" w:rsidRPr="00A05F61" w:rsidRDefault="00A05F61" w:rsidP="00A05F61">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A05F61">
                    <w:rPr>
                      <w:rFonts w:ascii="Times New Roman" w:eastAsia="Times New Roman" w:hAnsi="Times New Roman" w:cs="Times New Roman"/>
                      <w:b/>
                      <w:bCs/>
                      <w:sz w:val="18"/>
                      <w:szCs w:val="18"/>
                      <w:lang w:eastAsia="tr-TR"/>
                    </w:rPr>
                    <w:t>Çeşitli ve Son Hükümler</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05F61">
                    <w:rPr>
                      <w:rFonts w:ascii="Times New Roman" w:eastAsia="Times New Roman" w:hAnsi="Times New Roman" w:cs="Times New Roman"/>
                      <w:b/>
                      <w:sz w:val="18"/>
                      <w:szCs w:val="18"/>
                      <w:lang w:eastAsia="tr-TR"/>
                    </w:rPr>
                    <w:t>Damga vergisi istisnası</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05F61">
                    <w:rPr>
                      <w:rFonts w:ascii="Times New Roman" w:eastAsia="Times New Roman" w:hAnsi="Times New Roman" w:cs="Times New Roman"/>
                      <w:b/>
                      <w:sz w:val="18"/>
                      <w:szCs w:val="18"/>
                      <w:lang w:eastAsia="tr-TR"/>
                    </w:rPr>
                    <w:t>MADDE 11 –</w:t>
                  </w:r>
                  <w:r w:rsidRPr="00A05F61">
                    <w:rPr>
                      <w:rFonts w:ascii="Times New Roman" w:eastAsia="Times New Roman" w:hAnsi="Times New Roman" w:cs="Times New Roman"/>
                      <w:sz w:val="18"/>
                      <w:szCs w:val="18"/>
                      <w:lang w:eastAsia="tr-TR"/>
                    </w:rPr>
                    <w:t xml:space="preserve"> (1) Bu Yönetmelik uyarınca yapılacak ödemelere ilişkin işlemler ve bu işlemlerle ilgili Yönetmelik ekinde yer alan taahhütname ve ibranameler ile oluşturulacak kayıtlar ve düzenlenecek diğer kâğıtlar Kanunun geçici 10 uncu maddesi uyarınca damga vergisinden müstesnadır.</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05F61">
                    <w:rPr>
                      <w:rFonts w:ascii="Times New Roman" w:eastAsia="Times New Roman" w:hAnsi="Times New Roman" w:cs="Times New Roman"/>
                      <w:b/>
                      <w:sz w:val="18"/>
                      <w:szCs w:val="18"/>
                      <w:lang w:eastAsia="tr-TR"/>
                    </w:rPr>
                    <w:t>Kurulun yetkisi</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05F61">
                    <w:rPr>
                      <w:rFonts w:ascii="Times New Roman" w:eastAsia="Times New Roman" w:hAnsi="Times New Roman" w:cs="Times New Roman"/>
                      <w:b/>
                      <w:sz w:val="18"/>
                      <w:szCs w:val="18"/>
                      <w:lang w:eastAsia="tr-TR"/>
                    </w:rPr>
                    <w:t>MADDE 12 –</w:t>
                  </w:r>
                  <w:r w:rsidRPr="00A05F61">
                    <w:rPr>
                      <w:rFonts w:ascii="Times New Roman" w:eastAsia="Times New Roman" w:hAnsi="Times New Roman" w:cs="Times New Roman"/>
                      <w:sz w:val="18"/>
                      <w:szCs w:val="18"/>
                      <w:lang w:eastAsia="tr-TR"/>
                    </w:rPr>
                    <w:t xml:space="preserve"> (1) Bu Yönetmeliğin uygulanmasında karşılaşılan tereddütleri gidermeye Kurul yetkilidir.</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05F61">
                    <w:rPr>
                      <w:rFonts w:ascii="Times New Roman" w:eastAsia="Times New Roman" w:hAnsi="Times New Roman" w:cs="Times New Roman"/>
                      <w:b/>
                      <w:sz w:val="18"/>
                      <w:szCs w:val="18"/>
                      <w:lang w:eastAsia="tr-TR"/>
                    </w:rPr>
                    <w:t>Yürürlük</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05F61">
                    <w:rPr>
                      <w:rFonts w:ascii="Times New Roman" w:eastAsia="Times New Roman" w:hAnsi="Times New Roman" w:cs="Times New Roman"/>
                      <w:b/>
                      <w:sz w:val="18"/>
                      <w:szCs w:val="18"/>
                      <w:lang w:eastAsia="tr-TR"/>
                    </w:rPr>
                    <w:t>MADDE 13 –</w:t>
                  </w:r>
                  <w:r w:rsidRPr="00A05F61">
                    <w:rPr>
                      <w:rFonts w:ascii="Times New Roman" w:eastAsia="Times New Roman" w:hAnsi="Times New Roman" w:cs="Times New Roman"/>
                      <w:sz w:val="18"/>
                      <w:szCs w:val="18"/>
                      <w:lang w:eastAsia="tr-TR"/>
                    </w:rPr>
                    <w:t xml:space="preserve"> (1) Bu Yönetmelik yayımı tarihinde yürürlüğe girer. </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05F61">
                    <w:rPr>
                      <w:rFonts w:ascii="Times New Roman" w:eastAsia="Times New Roman" w:hAnsi="Times New Roman" w:cs="Times New Roman"/>
                      <w:b/>
                      <w:sz w:val="18"/>
                      <w:szCs w:val="18"/>
                      <w:lang w:eastAsia="tr-TR"/>
                    </w:rPr>
                    <w:t>Yürütme</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05F61">
                    <w:rPr>
                      <w:rFonts w:ascii="Times New Roman" w:eastAsia="Times New Roman" w:hAnsi="Times New Roman" w:cs="Times New Roman"/>
                      <w:b/>
                      <w:sz w:val="18"/>
                      <w:szCs w:val="18"/>
                      <w:lang w:eastAsia="tr-TR"/>
                    </w:rPr>
                    <w:t>MADDE 14 –</w:t>
                  </w:r>
                  <w:r w:rsidRPr="00A05F61">
                    <w:rPr>
                      <w:rFonts w:ascii="Times New Roman" w:eastAsia="Times New Roman" w:hAnsi="Times New Roman" w:cs="Times New Roman"/>
                      <w:sz w:val="18"/>
                      <w:szCs w:val="18"/>
                      <w:lang w:eastAsia="tr-TR"/>
                    </w:rPr>
                    <w:t xml:space="preserve"> (1) Bu Yönetmelik hükümlerini Sermaye Piyasası Kurulu yürütür. </w:t>
                  </w:r>
                </w:p>
                <w:p w:rsidR="00A05F61" w:rsidRPr="00A05F61" w:rsidRDefault="00A05F61" w:rsidP="00A05F61">
                  <w:pPr>
                    <w:tabs>
                      <w:tab w:val="left" w:pos="566"/>
                    </w:tabs>
                    <w:spacing w:line="240" w:lineRule="exact"/>
                    <w:ind w:right="0" w:firstLine="566"/>
                    <w:jc w:val="both"/>
                    <w:rPr>
                      <w:rFonts w:ascii="Times New Roman" w:eastAsia="Times New Roman" w:hAnsi="Times New Roman" w:cs="Times New Roman"/>
                      <w:sz w:val="18"/>
                      <w:szCs w:val="18"/>
                      <w:lang w:eastAsia="tr-TR"/>
                    </w:rPr>
                  </w:pPr>
                </w:p>
                <w:p w:rsidR="00A05F61" w:rsidRPr="00A05F61" w:rsidRDefault="00A05F61" w:rsidP="00A05F61">
                  <w:pPr>
                    <w:tabs>
                      <w:tab w:val="left" w:pos="566"/>
                    </w:tabs>
                    <w:spacing w:line="240" w:lineRule="exact"/>
                    <w:ind w:right="0"/>
                    <w:jc w:val="both"/>
                    <w:rPr>
                      <w:rFonts w:ascii="Times New Roman" w:eastAsia="Times New Roman" w:hAnsi="Times New Roman" w:cs="Times New Roman"/>
                      <w:b/>
                      <w:bCs/>
                      <w:sz w:val="18"/>
                      <w:szCs w:val="18"/>
                      <w:lang w:eastAsia="tr-TR"/>
                    </w:rPr>
                  </w:pPr>
                  <w:hyperlink r:id="rId5" w:history="1">
                    <w:r w:rsidRPr="00A05F61">
                      <w:rPr>
                        <w:rFonts w:ascii="Times New Roman" w:eastAsia="Times New Roman" w:hAnsi="Times New Roman" w:cs="Times New Roman"/>
                        <w:b/>
                        <w:bCs/>
                        <w:color w:val="0000FF"/>
                        <w:sz w:val="18"/>
                        <w:szCs w:val="18"/>
                        <w:lang w:eastAsia="tr-TR"/>
                      </w:rPr>
                      <w:t>Ekler için tıklayınız</w:t>
                    </w:r>
                  </w:hyperlink>
                </w:p>
                <w:p w:rsidR="00A05F61" w:rsidRPr="00A05F61" w:rsidRDefault="00A05F61" w:rsidP="00A05F61">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A05F61" w:rsidRPr="00A05F61" w:rsidRDefault="00A05F61" w:rsidP="00A05F61">
            <w:pPr>
              <w:spacing w:line="240" w:lineRule="auto"/>
              <w:ind w:right="0"/>
              <w:jc w:val="center"/>
              <w:rPr>
                <w:rFonts w:ascii="Times New Roman" w:eastAsia="Times New Roman" w:hAnsi="Times New Roman" w:cs="Times New Roman"/>
                <w:sz w:val="20"/>
                <w:szCs w:val="20"/>
                <w:lang w:eastAsia="tr-TR"/>
              </w:rPr>
            </w:pPr>
          </w:p>
        </w:tc>
      </w:tr>
    </w:tbl>
    <w:p w:rsidR="00A05F61" w:rsidRPr="00A05F61" w:rsidRDefault="00A05F61" w:rsidP="00A05F61">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2"/>
  </w:compat>
  <w:rsids>
    <w:rsidRoot w:val="00C44F56"/>
    <w:rsid w:val="0046759C"/>
    <w:rsid w:val="00A05F61"/>
    <w:rsid w:val="00C44F56"/>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0B9655-D183-4637-BC4D-FC836BFE7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character" w:styleId="Kpr">
    <w:name w:val="Hyperlink"/>
    <w:basedOn w:val="VarsaylanParagrafYazTipi"/>
    <w:semiHidden/>
    <w:unhideWhenUsed/>
    <w:rsid w:val="00A05F61"/>
    <w:rPr>
      <w:color w:val="0000FF"/>
      <w:u w:val="single"/>
    </w:rPr>
  </w:style>
  <w:style w:type="paragraph" w:styleId="NormalWeb">
    <w:name w:val="Normal (Web)"/>
    <w:basedOn w:val="Normal"/>
    <w:semiHidden/>
    <w:unhideWhenUsed/>
    <w:rsid w:val="00A05F61"/>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A05F61"/>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A05F61"/>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A05F61"/>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739603">
      <w:bodyDiv w:val="1"/>
      <w:marLeft w:val="0"/>
      <w:marRight w:val="0"/>
      <w:marTop w:val="0"/>
      <w:marBottom w:val="0"/>
      <w:divBdr>
        <w:top w:val="none" w:sz="0" w:space="0" w:color="auto"/>
        <w:left w:val="none" w:sz="0" w:space="0" w:color="auto"/>
        <w:bottom w:val="none" w:sz="0" w:space="0" w:color="auto"/>
        <w:right w:val="none" w:sz="0" w:space="0" w:color="auto"/>
      </w:divBdr>
      <w:divsChild>
        <w:div w:id="267742729">
          <w:marLeft w:val="0"/>
          <w:marRight w:val="0"/>
          <w:marTop w:val="0"/>
          <w:marBottom w:val="0"/>
          <w:divBdr>
            <w:top w:val="none" w:sz="0" w:space="0" w:color="auto"/>
            <w:left w:val="none" w:sz="0" w:space="0" w:color="auto"/>
            <w:bottom w:val="none" w:sz="0" w:space="0" w:color="auto"/>
            <w:right w:val="none" w:sz="0" w:space="0" w:color="auto"/>
          </w:divBdr>
          <w:divsChild>
            <w:div w:id="1648700856">
              <w:marLeft w:val="0"/>
              <w:marRight w:val="0"/>
              <w:marTop w:val="0"/>
              <w:marBottom w:val="0"/>
              <w:divBdr>
                <w:top w:val="none" w:sz="0" w:space="0" w:color="auto"/>
                <w:left w:val="none" w:sz="0" w:space="0" w:color="auto"/>
                <w:bottom w:val="none" w:sz="0" w:space="0" w:color="auto"/>
                <w:right w:val="none" w:sz="0" w:space="0" w:color="auto"/>
              </w:divBdr>
              <w:divsChild>
                <w:div w:id="126341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6/09/20160907-6-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1615</Words>
  <Characters>9210</Characters>
  <Application>Microsoft Office Word</Application>
  <DocSecurity>0</DocSecurity>
  <Lines>76</Lines>
  <Paragraphs>21</Paragraphs>
  <ScaleCrop>false</ScaleCrop>
  <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2016-09-07T05:44:00Z</dcterms:created>
  <dcterms:modified xsi:type="dcterms:W3CDTF">2016-09-07T05:44:00Z</dcterms:modified>
</cp:coreProperties>
</file>