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011E7D" w:rsidRPr="00011E7D" w:rsidTr="00011E7D">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011E7D" w:rsidRPr="00011E7D">
              <w:trPr>
                <w:trHeight w:val="317"/>
                <w:jc w:val="center"/>
              </w:trPr>
              <w:tc>
                <w:tcPr>
                  <w:tcW w:w="2931" w:type="dxa"/>
                  <w:tcBorders>
                    <w:top w:val="nil"/>
                    <w:left w:val="nil"/>
                    <w:bottom w:val="single" w:sz="4" w:space="0" w:color="660066"/>
                    <w:right w:val="nil"/>
                  </w:tcBorders>
                  <w:vAlign w:val="center"/>
                  <w:hideMark/>
                </w:tcPr>
                <w:p w:rsidR="00011E7D" w:rsidRPr="00011E7D" w:rsidRDefault="00011E7D" w:rsidP="00011E7D">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011E7D">
                    <w:rPr>
                      <w:rFonts w:ascii="Arial" w:eastAsia="Times New Roman" w:hAnsi="Arial" w:cs="Arial"/>
                      <w:sz w:val="16"/>
                      <w:szCs w:val="16"/>
                      <w:lang w:eastAsia="tr-TR"/>
                    </w:rPr>
                    <w:t>30 Eylül 2016 CUMA</w:t>
                  </w:r>
                </w:p>
              </w:tc>
              <w:tc>
                <w:tcPr>
                  <w:tcW w:w="2931" w:type="dxa"/>
                  <w:tcBorders>
                    <w:top w:val="nil"/>
                    <w:left w:val="nil"/>
                    <w:bottom w:val="single" w:sz="4" w:space="0" w:color="660066"/>
                    <w:right w:val="nil"/>
                  </w:tcBorders>
                  <w:vAlign w:val="center"/>
                  <w:hideMark/>
                </w:tcPr>
                <w:p w:rsidR="00011E7D" w:rsidRPr="00011E7D" w:rsidRDefault="00011E7D" w:rsidP="00011E7D">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011E7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011E7D" w:rsidRPr="00011E7D" w:rsidRDefault="00011E7D" w:rsidP="00011E7D">
                  <w:pPr>
                    <w:spacing w:before="100" w:beforeAutospacing="1" w:after="100" w:afterAutospacing="1" w:line="240" w:lineRule="auto"/>
                    <w:ind w:right="0"/>
                    <w:jc w:val="right"/>
                    <w:rPr>
                      <w:rFonts w:ascii="Arial" w:eastAsia="Times New Roman" w:hAnsi="Arial" w:cs="Arial"/>
                      <w:sz w:val="16"/>
                      <w:szCs w:val="16"/>
                      <w:lang w:eastAsia="tr-TR"/>
                    </w:rPr>
                  </w:pPr>
                  <w:r w:rsidRPr="00011E7D">
                    <w:rPr>
                      <w:rFonts w:ascii="Arial" w:eastAsia="Times New Roman" w:hAnsi="Arial" w:cs="Arial"/>
                      <w:sz w:val="16"/>
                      <w:szCs w:val="16"/>
                      <w:lang w:eastAsia="tr-TR"/>
                    </w:rPr>
                    <w:t>Sayı : 29843</w:t>
                  </w:r>
                </w:p>
              </w:tc>
            </w:tr>
            <w:tr w:rsidR="00011E7D" w:rsidRPr="00011E7D">
              <w:trPr>
                <w:trHeight w:val="480"/>
                <w:jc w:val="center"/>
              </w:trPr>
              <w:tc>
                <w:tcPr>
                  <w:tcW w:w="8789" w:type="dxa"/>
                  <w:gridSpan w:val="3"/>
                  <w:vAlign w:val="center"/>
                  <w:hideMark/>
                </w:tcPr>
                <w:p w:rsidR="00011E7D" w:rsidRPr="00011E7D" w:rsidRDefault="00011E7D" w:rsidP="00011E7D">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011E7D">
                    <w:rPr>
                      <w:rFonts w:ascii="Arial" w:eastAsia="Times New Roman" w:hAnsi="Arial" w:cs="Arial"/>
                      <w:b/>
                      <w:color w:val="000080"/>
                      <w:sz w:val="18"/>
                      <w:szCs w:val="18"/>
                      <w:lang w:eastAsia="tr-TR"/>
                    </w:rPr>
                    <w:t>TEBLİĞ</w:t>
                  </w:r>
                </w:p>
              </w:tc>
            </w:tr>
            <w:tr w:rsidR="00011E7D" w:rsidRPr="00011E7D">
              <w:trPr>
                <w:trHeight w:val="480"/>
                <w:jc w:val="center"/>
              </w:trPr>
              <w:tc>
                <w:tcPr>
                  <w:tcW w:w="8789" w:type="dxa"/>
                  <w:gridSpan w:val="3"/>
                  <w:vAlign w:val="center"/>
                </w:tcPr>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011E7D">
                    <w:rPr>
                      <w:rFonts w:ascii="Times New Roman" w:eastAsia="Times New Roman" w:hAnsi="Times New Roman" w:cs="Times New Roman"/>
                      <w:sz w:val="18"/>
                      <w:szCs w:val="18"/>
                      <w:u w:val="single"/>
                      <w:lang w:eastAsia="tr-TR"/>
                    </w:rPr>
                    <w:t>Maliye Bakanlığı (Gelir İdaresi Başkanlığı)’ndan:</w:t>
                  </w:r>
                </w:p>
                <w:p w:rsidR="00011E7D" w:rsidRPr="00011E7D" w:rsidRDefault="00011E7D" w:rsidP="00011E7D">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011E7D">
                    <w:rPr>
                      <w:rFonts w:ascii="Times New Roman" w:eastAsia="Times New Roman" w:hAnsi="Times New Roman" w:cs="Times New Roman"/>
                      <w:b/>
                      <w:bCs/>
                      <w:sz w:val="18"/>
                      <w:szCs w:val="18"/>
                      <w:lang w:eastAsia="tr-TR"/>
                    </w:rPr>
                    <w:t xml:space="preserve">5746 SAYILI ARAŞTIRMA, GELİŞTİRME VE TASARIM FAALİYETLERİNİN </w:t>
                  </w:r>
                  <w:r w:rsidRPr="00011E7D">
                    <w:rPr>
                      <w:rFonts w:ascii="Times New Roman" w:eastAsia="Times New Roman" w:hAnsi="Times New Roman" w:cs="Times New Roman"/>
                      <w:b/>
                      <w:bCs/>
                      <w:sz w:val="18"/>
                      <w:szCs w:val="18"/>
                      <w:lang w:eastAsia="tr-TR"/>
                    </w:rPr>
                    <w:br/>
                    <w:t>DESTEKLENMESİ HAKKINDA KANUN GENEL TEBLİĞİ</w:t>
                  </w:r>
                </w:p>
                <w:p w:rsidR="00011E7D" w:rsidRPr="00011E7D" w:rsidRDefault="00011E7D" w:rsidP="00011E7D">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011E7D">
                    <w:rPr>
                      <w:rFonts w:ascii="Times New Roman" w:eastAsia="Times New Roman" w:hAnsi="Times New Roman" w:cs="Times New Roman"/>
                      <w:b/>
                      <w:bCs/>
                      <w:sz w:val="18"/>
                      <w:szCs w:val="18"/>
                      <w:lang w:eastAsia="tr-TR"/>
                    </w:rPr>
                    <w:t>(SERİ NO: 5)</w:t>
                  </w:r>
                </w:p>
                <w:p w:rsidR="00011E7D" w:rsidRPr="00011E7D" w:rsidRDefault="00011E7D" w:rsidP="00011E7D">
                  <w:pPr>
                    <w:tabs>
                      <w:tab w:val="left" w:pos="566"/>
                    </w:tabs>
                    <w:spacing w:line="240" w:lineRule="exact"/>
                    <w:ind w:right="0"/>
                    <w:jc w:val="center"/>
                    <w:rPr>
                      <w:rFonts w:ascii="Times New Roman" w:eastAsia="Times New Roman" w:hAnsi="Times New Roman" w:cs="Times New Roman"/>
                      <w:b/>
                      <w:bCs/>
                      <w:sz w:val="18"/>
                      <w:szCs w:val="18"/>
                      <w:lang w:eastAsia="tr-TR"/>
                    </w:rPr>
                  </w:pPr>
                  <w:r w:rsidRPr="00011E7D">
                    <w:rPr>
                      <w:rFonts w:ascii="Times New Roman" w:eastAsia="Times New Roman" w:hAnsi="Times New Roman" w:cs="Times New Roman"/>
                      <w:b/>
                      <w:bCs/>
                      <w:sz w:val="18"/>
                      <w:szCs w:val="18"/>
                      <w:lang w:eastAsia="tr-TR"/>
                    </w:rPr>
                    <w:t>BİRİNCİ BÖLÜM</w:t>
                  </w:r>
                </w:p>
                <w:p w:rsidR="00011E7D" w:rsidRPr="00011E7D" w:rsidRDefault="00011E7D" w:rsidP="00011E7D">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011E7D">
                    <w:rPr>
                      <w:rFonts w:ascii="Times New Roman" w:eastAsia="Times New Roman" w:hAnsi="Times New Roman" w:cs="Times New Roman"/>
                      <w:b/>
                      <w:bCs/>
                      <w:sz w:val="18"/>
                      <w:szCs w:val="18"/>
                      <w:lang w:eastAsia="tr-TR"/>
                    </w:rPr>
                    <w:t>Amaç ve Yasal Düzenleme</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11E7D">
                    <w:rPr>
                      <w:rFonts w:ascii="Times New Roman" w:eastAsia="Times New Roman" w:hAnsi="Times New Roman" w:cs="Times New Roman"/>
                      <w:b/>
                      <w:sz w:val="18"/>
                      <w:szCs w:val="18"/>
                      <w:lang w:eastAsia="tr-TR"/>
                    </w:rPr>
                    <w:t>Amaç</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1E7D">
                    <w:rPr>
                      <w:rFonts w:ascii="Times New Roman" w:eastAsia="Times New Roman" w:hAnsi="Times New Roman" w:cs="Times New Roman"/>
                      <w:b/>
                      <w:sz w:val="18"/>
                      <w:szCs w:val="18"/>
                      <w:lang w:eastAsia="tr-TR"/>
                    </w:rPr>
                    <w:t>MADDE 1 –</w:t>
                  </w:r>
                  <w:r w:rsidRPr="00011E7D">
                    <w:rPr>
                      <w:rFonts w:ascii="Times New Roman" w:eastAsia="Times New Roman" w:hAnsi="Times New Roman" w:cs="Times New Roman"/>
                      <w:sz w:val="18"/>
                      <w:szCs w:val="18"/>
                      <w:lang w:eastAsia="tr-TR"/>
                    </w:rPr>
                    <w:t xml:space="preserve"> (1) Bu Tebliğin amacı, 28/2/2008 tarihli ve 5746 sayılı Araştırma, Geliştirme ve Tasarım Faaliyetlerinin Desteklenmesi Hakkında Kanunda yer alan damga vergisi ve harç istisnalarına ilişkin açıklamaların yapılmasıdır.</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11E7D">
                    <w:rPr>
                      <w:rFonts w:ascii="Times New Roman" w:eastAsia="Times New Roman" w:hAnsi="Times New Roman" w:cs="Times New Roman"/>
                      <w:b/>
                      <w:sz w:val="18"/>
                      <w:szCs w:val="18"/>
                      <w:lang w:eastAsia="tr-TR"/>
                    </w:rPr>
                    <w:t>Yasal düzenleme</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1E7D">
                    <w:rPr>
                      <w:rFonts w:ascii="Times New Roman" w:eastAsia="Times New Roman" w:hAnsi="Times New Roman" w:cs="Times New Roman"/>
                      <w:b/>
                      <w:sz w:val="18"/>
                      <w:szCs w:val="18"/>
                      <w:lang w:eastAsia="tr-TR"/>
                    </w:rPr>
                    <w:t>MADDE 2 –</w:t>
                  </w:r>
                  <w:r w:rsidRPr="00011E7D">
                    <w:rPr>
                      <w:rFonts w:ascii="Times New Roman" w:eastAsia="Times New Roman" w:hAnsi="Times New Roman" w:cs="Times New Roman"/>
                      <w:sz w:val="18"/>
                      <w:szCs w:val="18"/>
                      <w:lang w:eastAsia="tr-TR"/>
                    </w:rPr>
                    <w:t xml:space="preserve"> (1) 5746 sayılı Araştırma, Geliştirme ve Tasarım Faaliyetlerinin Desteklenmesi Hakkında Kanunun 16/2/2016 tarihli ve 6676 sayılı Kanunla değişik 3 üncü ve 4 üncü maddelerinin ilgili fıkraları aşağıdaki gibidir:</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011E7D">
                    <w:rPr>
                      <w:rFonts w:ascii="Times New Roman" w:eastAsia="Times New Roman" w:hAnsi="Times New Roman" w:cs="Times New Roman"/>
                      <w:i/>
                      <w:sz w:val="18"/>
                      <w:szCs w:val="18"/>
                      <w:lang w:eastAsia="tr-TR"/>
                    </w:rPr>
                    <w:t>“MADDE 3 –</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011E7D">
                    <w:rPr>
                      <w:rFonts w:ascii="Times New Roman" w:eastAsia="Times New Roman" w:hAnsi="Times New Roman" w:cs="Times New Roman"/>
                      <w:i/>
                      <w:sz w:val="18"/>
                      <w:szCs w:val="18"/>
                      <w:lang w:eastAsia="tr-TR"/>
                    </w:rPr>
                    <w:t>...</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011E7D">
                    <w:rPr>
                      <w:rFonts w:ascii="Times New Roman" w:eastAsia="Times New Roman" w:hAnsi="Times New Roman" w:cs="Times New Roman"/>
                      <w:i/>
                      <w:sz w:val="18"/>
                      <w:szCs w:val="18"/>
                      <w:lang w:eastAsia="tr-TR"/>
                    </w:rPr>
                    <w:t>(4) Damga vergisi istisnası: Bu Kanun kapsamındaki her türlü Ar-Ge ve yenilik faaliyetleri ile tasarım faaliyetlerine ilişkin olarak düzenlenen kağıtlardan damga vergisi alınmaz.</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011E7D">
                    <w:rPr>
                      <w:rFonts w:ascii="Times New Roman" w:eastAsia="Times New Roman" w:hAnsi="Times New Roman" w:cs="Times New Roman"/>
                      <w:i/>
                      <w:sz w:val="18"/>
                      <w:szCs w:val="18"/>
                      <w:lang w:eastAsia="tr-TR"/>
                    </w:rPr>
                    <w:t>…</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011E7D">
                    <w:rPr>
                      <w:rFonts w:ascii="Times New Roman" w:eastAsia="Times New Roman" w:hAnsi="Times New Roman" w:cs="Times New Roman"/>
                      <w:i/>
                      <w:sz w:val="18"/>
                      <w:szCs w:val="18"/>
                      <w:lang w:eastAsia="tr-TR"/>
                    </w:rPr>
                    <w:t>(8) Bu Kanun kapsamında yürütülen Ar-Ge, yenilik ve tasarım projeleri ile ilgili araştırmalarda kullanılmak üzere ithal edilen eşya, gümrük vergisi ve her türlü fondan, bu kapsamda düzenlenen kâğıtlar ve yapılan işlemler damga vergisi ve harçtan müstesnadır.</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011E7D">
                    <w:rPr>
                      <w:rFonts w:ascii="Times New Roman" w:eastAsia="Times New Roman" w:hAnsi="Times New Roman" w:cs="Times New Roman"/>
                      <w:i/>
                      <w:sz w:val="18"/>
                      <w:szCs w:val="18"/>
                      <w:lang w:eastAsia="tr-TR"/>
                    </w:rPr>
                    <w:t>(9) Bu Kanun kapsamında Ar-Ge merkezlerinin sözleşme çerçevesinde siparişe dayalı olarak yürüttükleri Ar-Ge ve yenilik faaliyetleri ile tasarım merkezlerinin sözleşme çerçevesinde siparişe dayalı olarak yürüttükleri tasarım faaliyetleri bu maddede belirtilen indirim, istisna, destek ve teşvik unsurlarından yararlanabilir. Ancak Ar-Ge veya tasarım merkezleri tarafından siparişe dayalı olarak yürütülen Ar-Ge veya tasarım faaliyetlerine ilişkin olarak yapılan harcamaların sadece yüzde ellisi bu merkezler tarafından, bu harcamaların kalan yüzde ellisi ise siparişi veren gelir ve kurumlar vergisi mükellefleri tarafından indirim olarak dikkate alınabilir. Bu oranları ayrı ayrı veya birlikte iki katına kadar artırmaya veya kanuni oranlarına kadar indirmeye Bakanlar Kurulu yetkilidir. Sipariş verenin gelir ve kurumlar vergisi mükellefiyetinin olmaması halinde Ar-Ge veya tasarım harcamasının tamamı Ar-Ge veya tasarım merkezi tarafından indirilebilir. Sipariş verenler, Ar-Ge veya tasarım indirimi ile sipariş verilmesine ilişkin kâğıtlara ait damga vergisi istisnası dışındaki teşvik ve destek unsurlarından yararlanamaz.”</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011E7D">
                    <w:rPr>
                      <w:rFonts w:ascii="Times New Roman" w:eastAsia="Times New Roman" w:hAnsi="Times New Roman" w:cs="Times New Roman"/>
                      <w:i/>
                      <w:sz w:val="18"/>
                      <w:szCs w:val="18"/>
                      <w:lang w:eastAsia="tr-TR"/>
                    </w:rPr>
                    <w:t xml:space="preserve">“MADDE 4 – </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011E7D">
                    <w:rPr>
                      <w:rFonts w:ascii="Times New Roman" w:eastAsia="Times New Roman" w:hAnsi="Times New Roman" w:cs="Times New Roman"/>
                      <w:i/>
                      <w:sz w:val="18"/>
                      <w:szCs w:val="18"/>
                      <w:lang w:eastAsia="tr-TR"/>
                    </w:rPr>
                    <w:t>...</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011E7D">
                    <w:rPr>
                      <w:rFonts w:ascii="Times New Roman" w:eastAsia="Times New Roman" w:hAnsi="Times New Roman" w:cs="Times New Roman"/>
                      <w:i/>
                      <w:sz w:val="18"/>
                      <w:szCs w:val="18"/>
                      <w:lang w:eastAsia="tr-TR"/>
                    </w:rPr>
                    <w:t>(4) Bu Kanunda öngörülen şartların ihlali veya teşvik ve destek unsurlarının amacı dışında kullanılması halinde, zamanında tahakkuk ettirilmemiş vergiler yönünden vergi ziyaı doğmuş sayılır. Sağlanan vergi dışı destekler ise 21/7/1953 tarihli ve 6183 sayılı Amme Alacaklarının Tahsil Usulü Hakkında Kanun hükümlerine göre ve gecikme zammı uygulanmak suretiyle tahsil edilir.</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011E7D">
                    <w:rPr>
                      <w:rFonts w:ascii="Times New Roman" w:eastAsia="Times New Roman" w:hAnsi="Times New Roman" w:cs="Times New Roman"/>
                      <w:i/>
                      <w:sz w:val="18"/>
                      <w:szCs w:val="18"/>
                      <w:lang w:eastAsia="tr-TR"/>
                    </w:rPr>
                    <w:t xml:space="preserve">(5) Bu Kanun kapsamındaki indirim, istisna, destek ve teşviklerden yararlananlar; 193 sayılı Kanunun 89 uncu maddesinin birinci fıkrasının (13) numaralı bendi, 5520 sayılı Kanunun 10 uncu maddesinin birinci fıkrasının (ğ) bendi hükümleri ile 4691 sayılı Kanunun geçici 2 nci maddesi hükümlerinden ayrıca yararlanamazlar. </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011E7D">
                    <w:rPr>
                      <w:rFonts w:ascii="Times New Roman" w:eastAsia="Times New Roman" w:hAnsi="Times New Roman" w:cs="Times New Roman"/>
                      <w:i/>
                      <w:sz w:val="18"/>
                      <w:szCs w:val="18"/>
                      <w:lang w:eastAsia="tr-TR"/>
                    </w:rPr>
                    <w:t>...</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011E7D">
                    <w:rPr>
                      <w:rFonts w:ascii="Times New Roman" w:eastAsia="Times New Roman" w:hAnsi="Times New Roman" w:cs="Times New Roman"/>
                      <w:i/>
                      <w:sz w:val="18"/>
                      <w:szCs w:val="18"/>
                      <w:lang w:eastAsia="tr-TR"/>
                    </w:rPr>
                    <w:t>(7) Bu Kanunun uygulamasına ve denetimine ilişkin usul ve esaslar, Maliye Bakanlığı ile Bilim, Sanayi ve Teknoloji Bakanlığı tarafından birlikte çıkarılacak yönetmelikle belirlenir."</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1E7D">
                    <w:rPr>
                      <w:rFonts w:ascii="Times New Roman" w:eastAsia="Times New Roman" w:hAnsi="Times New Roman" w:cs="Times New Roman"/>
                      <w:sz w:val="18"/>
                      <w:szCs w:val="18"/>
                      <w:lang w:eastAsia="tr-TR"/>
                    </w:rPr>
                    <w:t xml:space="preserve">(2) 5746 sayılı Kanun kapsamındaki destek ve teşviklere yönelik uygulama ve denetim usul ve esasları 10/8/2016 tarihli ve 29797 sayılı Resmî Gazete'de yayımlanan Araştırma, Geliştirme ve Tasarım Faaliyetlerinin Desteklenmesine İlişkin Uygulama ve Denetim Yönetmeliği ile belirlenmiştir. </w:t>
                  </w:r>
                </w:p>
                <w:p w:rsidR="00011E7D" w:rsidRPr="00011E7D" w:rsidRDefault="00011E7D" w:rsidP="00011E7D">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011E7D">
                    <w:rPr>
                      <w:rFonts w:ascii="Times New Roman" w:eastAsia="Times New Roman" w:hAnsi="Times New Roman" w:cs="Times New Roman"/>
                      <w:b/>
                      <w:bCs/>
                      <w:sz w:val="18"/>
                      <w:szCs w:val="18"/>
                      <w:lang w:eastAsia="tr-TR"/>
                    </w:rPr>
                    <w:t>İKİNCİ BÖLÜM</w:t>
                  </w:r>
                </w:p>
                <w:p w:rsidR="00011E7D" w:rsidRPr="00011E7D" w:rsidRDefault="00011E7D" w:rsidP="00011E7D">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011E7D">
                    <w:rPr>
                      <w:rFonts w:ascii="Times New Roman" w:eastAsia="Times New Roman" w:hAnsi="Times New Roman" w:cs="Times New Roman"/>
                      <w:b/>
                      <w:bCs/>
                      <w:sz w:val="18"/>
                      <w:szCs w:val="18"/>
                      <w:lang w:eastAsia="tr-TR"/>
                    </w:rPr>
                    <w:t>Damga Vergisi İstisnası Uygulaması</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11E7D">
                    <w:rPr>
                      <w:rFonts w:ascii="Times New Roman" w:eastAsia="Times New Roman" w:hAnsi="Times New Roman" w:cs="Times New Roman"/>
                      <w:b/>
                      <w:sz w:val="18"/>
                      <w:szCs w:val="18"/>
                      <w:lang w:eastAsia="tr-TR"/>
                    </w:rPr>
                    <w:t>Uygulama esasları</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1E7D">
                    <w:rPr>
                      <w:rFonts w:ascii="Times New Roman" w:eastAsia="Times New Roman" w:hAnsi="Times New Roman" w:cs="Times New Roman"/>
                      <w:b/>
                      <w:sz w:val="18"/>
                      <w:szCs w:val="18"/>
                      <w:lang w:eastAsia="tr-TR"/>
                    </w:rPr>
                    <w:t>MADDE 3 –</w:t>
                  </w:r>
                  <w:r w:rsidRPr="00011E7D">
                    <w:rPr>
                      <w:rFonts w:ascii="Times New Roman" w:eastAsia="Times New Roman" w:hAnsi="Times New Roman" w:cs="Times New Roman"/>
                      <w:sz w:val="18"/>
                      <w:szCs w:val="18"/>
                      <w:lang w:eastAsia="tr-TR"/>
                    </w:rPr>
                    <w:t xml:space="preserve"> (1) 5746 sayılı Kanunun 3 üncü maddesinin dördüncü fıkrası uyarınca, bu Kanun ve ilgili Yönetmelikte kapsam ve sınırları belirtilen Ar-Ge, yenilik veya tasarım faaliyetlerine ilişkin olarak düzenlenen </w:t>
                  </w:r>
                  <w:r w:rsidRPr="00011E7D">
                    <w:rPr>
                      <w:rFonts w:ascii="Times New Roman" w:eastAsia="Times New Roman" w:hAnsi="Times New Roman" w:cs="Times New Roman"/>
                      <w:sz w:val="18"/>
                      <w:szCs w:val="18"/>
                      <w:lang w:eastAsia="tr-TR"/>
                    </w:rPr>
                    <w:lastRenderedPageBreak/>
                    <w:t>kağıtlar damga vergisinden müstesna olacaktır.</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1E7D">
                    <w:rPr>
                      <w:rFonts w:ascii="Times New Roman" w:eastAsia="Times New Roman" w:hAnsi="Times New Roman" w:cs="Times New Roman"/>
                      <w:sz w:val="18"/>
                      <w:szCs w:val="18"/>
                      <w:lang w:eastAsia="tr-TR"/>
                    </w:rPr>
                    <w:t xml:space="preserve">(2) Damga vergisi istisnasının uygulanabilmesi için; </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1E7D">
                    <w:rPr>
                      <w:rFonts w:ascii="Times New Roman" w:eastAsia="Times New Roman" w:hAnsi="Times New Roman" w:cs="Times New Roman"/>
                      <w:sz w:val="18"/>
                      <w:szCs w:val="18"/>
                      <w:lang w:eastAsia="tr-TR"/>
                    </w:rPr>
                    <w:t xml:space="preserve">a) Ar-Ge merkezleri, tasarım merkezleri, rekabet öncesi işbirliği ile Ar-Ge, yenilik veya tasarım projeleri için başvuru yapılan ve desteği veren kamu kurumundan veya 5746 sayılı Kanunda belirtilen vakıflardan, </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1E7D">
                    <w:rPr>
                      <w:rFonts w:ascii="Times New Roman" w:eastAsia="Times New Roman" w:hAnsi="Times New Roman" w:cs="Times New Roman"/>
                      <w:sz w:val="18"/>
                      <w:szCs w:val="18"/>
                      <w:lang w:eastAsia="tr-TR"/>
                    </w:rPr>
                    <w:t xml:space="preserve">b) Teknoloji merkezi işletmeleri için TEKMER müdürlüğünden, </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1E7D">
                    <w:rPr>
                      <w:rFonts w:ascii="Times New Roman" w:eastAsia="Times New Roman" w:hAnsi="Times New Roman" w:cs="Times New Roman"/>
                      <w:sz w:val="18"/>
                      <w:szCs w:val="18"/>
                      <w:lang w:eastAsia="tr-TR"/>
                    </w:rPr>
                    <w:t xml:space="preserve">c) Uluslararası fonlarca desteklenen ya da TÜBİTAK tarafından yürütülen Ar-Ge, yenilik veya tasarım projeleri için TÜBİTAK’tan </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1E7D">
                    <w:rPr>
                      <w:rFonts w:ascii="Times New Roman" w:eastAsia="Times New Roman" w:hAnsi="Times New Roman" w:cs="Times New Roman"/>
                      <w:sz w:val="18"/>
                      <w:szCs w:val="18"/>
                      <w:lang w:eastAsia="tr-TR"/>
                    </w:rPr>
                    <w:t>alınan veya bunlar tarafından onaylanan; kâğıda konu işlemin 5746 sayılı Kanun kapsamında Ar-Ge, yenilik veya tasarım faaliyetleri ile ilgili olduğunu gösteren proje öneri bilgileri formu veya destek karar yazısı ya da proje sözleşmesi veya bu mahiyetteki belgenin işlem esnasında noter, resmî daireler, diğer kamu kurum ve kuruluşları gibi işlem yapan kurum ve kuruluşlara ibraz edilmesi yeterli olup, işlem yapan kurum veya kuruluşlarca başka belge aranmayacaktır.</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1E7D">
                    <w:rPr>
                      <w:rFonts w:ascii="Times New Roman" w:eastAsia="Times New Roman" w:hAnsi="Times New Roman" w:cs="Times New Roman"/>
                      <w:sz w:val="18"/>
                      <w:szCs w:val="18"/>
                      <w:lang w:eastAsia="tr-TR"/>
                    </w:rPr>
                    <w:t>(3) İşlem esnasında, söz konusu belgelerin herhangi bir sebeple ibraz edilememesi durumunda, kâğıtlara ilişkin damga vergisi ilgililerce ödenecektir.</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1E7D">
                    <w:rPr>
                      <w:rFonts w:ascii="Times New Roman" w:eastAsia="Times New Roman" w:hAnsi="Times New Roman" w:cs="Times New Roman"/>
                      <w:sz w:val="18"/>
                      <w:szCs w:val="18"/>
                      <w:lang w:eastAsia="tr-TR"/>
                    </w:rPr>
                    <w:t>(4) 5746 sayılı Kanun kapsamında Ar-Ge, yenilik veya tasarım faaliyetlerinde istihdam edilen personele münhasıran bu görevleri ile ilgili olarak yapılan ücret ödemeleri nedeniyle düzenlenen kâğıtlar ile 5746 sayılı Kanun kapsamına giren sigortalılar için düzenlenecek aylık prim ve hizmet belgelerinden damga vergisi alınmayacaktır.</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1E7D">
                    <w:rPr>
                      <w:rFonts w:ascii="Times New Roman" w:eastAsia="Times New Roman" w:hAnsi="Times New Roman" w:cs="Times New Roman"/>
                      <w:sz w:val="18"/>
                      <w:szCs w:val="18"/>
                      <w:lang w:eastAsia="tr-TR"/>
                    </w:rPr>
                    <w:t>(5) 5746 sayılı Kanunun 3 üncü maddesinin sekizinci fıkrası gereğince, bu Kanun kapsamında yürütülen Ar-Ge, yenilik veya tasarım projeleri ile ilgili araştırmalarda kullanılmak üzere eşya ithaline ilişkin işlemlere harç, bu işlemlerle ilgili düzenlenen kağıtlara damga vergisi istisnası uygulanacaktır.</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1E7D">
                    <w:rPr>
                      <w:rFonts w:ascii="Times New Roman" w:eastAsia="Times New Roman" w:hAnsi="Times New Roman" w:cs="Times New Roman"/>
                      <w:sz w:val="18"/>
                      <w:szCs w:val="18"/>
                      <w:lang w:eastAsia="tr-TR"/>
                    </w:rPr>
                    <w:t>(6) 5746 sayılı Kanunun 3 üncü maddesinin dokuzuncu fıkrası kapsamında, Ar-Ge ve tasarım merkezlerinin sözleşme çerçevesinde siparişe dayalı olarak yürüttükleri projelerde sipariş alanlar yukarıda belirtilen istisnalardan yararlanacak olmakla birlikte,  sipariş verenler de bu kapsamda sadece sipariş alan Ar-Ge ve tasarım merkezleri ile sipariş verilmesine ilişkin düzenlenen kağıtlara ait damga vergisi istisnasından yararlanacaklardır.</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11E7D">
                    <w:rPr>
                      <w:rFonts w:ascii="Times New Roman" w:eastAsia="Times New Roman" w:hAnsi="Times New Roman" w:cs="Times New Roman"/>
                      <w:b/>
                      <w:sz w:val="18"/>
                      <w:szCs w:val="18"/>
                      <w:lang w:eastAsia="tr-TR"/>
                    </w:rPr>
                    <w:t>İstisna uygulamasının başlangıcı</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1E7D">
                    <w:rPr>
                      <w:rFonts w:ascii="Times New Roman" w:eastAsia="Times New Roman" w:hAnsi="Times New Roman" w:cs="Times New Roman"/>
                      <w:b/>
                      <w:sz w:val="18"/>
                      <w:szCs w:val="18"/>
                      <w:lang w:eastAsia="tr-TR"/>
                    </w:rPr>
                    <w:t>MADDE 4 –</w:t>
                  </w:r>
                  <w:r w:rsidRPr="00011E7D">
                    <w:rPr>
                      <w:rFonts w:ascii="Times New Roman" w:eastAsia="Times New Roman" w:hAnsi="Times New Roman" w:cs="Times New Roman"/>
                      <w:sz w:val="18"/>
                      <w:szCs w:val="18"/>
                      <w:lang w:eastAsia="tr-TR"/>
                    </w:rPr>
                    <w:t xml:space="preserve"> (1) 5746 sayılı Kanun kapsamında damga vergisi istisnası 1/4/2008 tarihinden itibaren uygulanmakta olup, 6676 sayılı Kanunla yapılan değişiklikler 1/3/2016 tarihinden geçerli olmak üzere yürürlüğe girmiştir. Ar-Ge, yenilik veya tasarım faaliyetlerine ilişkin istisna uygulamasından, 5746 sayılı Kanun uyarınca yayımlanan Araştırma, Geliştirme ve Tasarım Faaliyetlerinin Desteklenmesine İlişkin Uygulama ve Denetim Yönetmeliğinde yer alan usul ve esaslar çerçevesinde yararlanılacaktır.</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1E7D">
                    <w:rPr>
                      <w:rFonts w:ascii="Times New Roman" w:eastAsia="Times New Roman" w:hAnsi="Times New Roman" w:cs="Times New Roman"/>
                      <w:sz w:val="18"/>
                      <w:szCs w:val="18"/>
                      <w:lang w:eastAsia="tr-TR"/>
                    </w:rPr>
                    <w:t>(2) İlgili Yönetmelikte yer alan hükümler çerçevesinde;</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1E7D">
                    <w:rPr>
                      <w:rFonts w:ascii="Times New Roman" w:eastAsia="Times New Roman" w:hAnsi="Times New Roman" w:cs="Times New Roman"/>
                      <w:sz w:val="18"/>
                      <w:szCs w:val="18"/>
                      <w:lang w:eastAsia="tr-TR"/>
                    </w:rPr>
                    <w:t xml:space="preserve">a) Ar-Ge veya tasarım merkezlerinde, Değerlendirme ve Denetim Komisyonu karar tutanağının düzenlendiği, </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1E7D">
                    <w:rPr>
                      <w:rFonts w:ascii="Times New Roman" w:eastAsia="Times New Roman" w:hAnsi="Times New Roman" w:cs="Times New Roman"/>
                      <w:sz w:val="18"/>
                      <w:szCs w:val="18"/>
                      <w:lang w:eastAsia="tr-TR"/>
                    </w:rPr>
                    <w:t xml:space="preserve">b) Rekabet öncesi işbirliği projelerinde, proje ortakları ile Bilim, Sanayi ve Teknoloji Bakanlığı arasında proje sözleşmesinin imzalandığı, </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1E7D">
                    <w:rPr>
                      <w:rFonts w:ascii="Times New Roman" w:eastAsia="Times New Roman" w:hAnsi="Times New Roman" w:cs="Times New Roman"/>
                      <w:sz w:val="18"/>
                      <w:szCs w:val="18"/>
                      <w:lang w:eastAsia="tr-TR"/>
                    </w:rPr>
                    <w:t xml:space="preserve">c) Teknoloji merkezi işletmelerinde, Ar-Ge, yenilik veya tasarım projesinin onaylandığı, </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1E7D">
                    <w:rPr>
                      <w:rFonts w:ascii="Times New Roman" w:eastAsia="Times New Roman" w:hAnsi="Times New Roman" w:cs="Times New Roman"/>
                      <w:sz w:val="18"/>
                      <w:szCs w:val="18"/>
                      <w:lang w:eastAsia="tr-TR"/>
                    </w:rPr>
                    <w:t>ç) Teknogirişim sermaye desteklerinde, merkezi yönetim kapsamındaki kamu idareleri ile yapılan proje sözleşmesinin yürürlüğe girdiği,</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1E7D">
                    <w:rPr>
                      <w:rFonts w:ascii="Times New Roman" w:eastAsia="Times New Roman" w:hAnsi="Times New Roman" w:cs="Times New Roman"/>
                      <w:sz w:val="18"/>
                      <w:szCs w:val="18"/>
                      <w:lang w:eastAsia="tr-TR"/>
                    </w:rPr>
                    <w:t xml:space="preserve">d) Teknoloji merkezi işletmeleri ile Ar-Ge merkezleri ve tasarım merkezlerinde yürütülen, kamu kurum ve kuruluşları ile kanunla kurulan veya teknoloji geliştirme projesi anlaşmaları kapsamında uluslararası kurumlardan ya da kamu kurum ve kuruluşlarından Ar-Ge projelerini desteklemek amacıyla fon veya kredi kullanan vakıflar tarafından desteklenen veya TÜBİTAK tarafından yürütülen Ar-Ge, yenilik veya tasarım projeleri yeniden incelemeye tabi tutulmaksızın, Ar-Ge, yenilik veya tasarım projelerine yönelik destek karar yazısının düzenlendiği veya proje sözleşmesinin yürürlüğe girdiği, </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1E7D">
                    <w:rPr>
                      <w:rFonts w:ascii="Times New Roman" w:eastAsia="Times New Roman" w:hAnsi="Times New Roman" w:cs="Times New Roman"/>
                      <w:sz w:val="18"/>
                      <w:szCs w:val="18"/>
                      <w:lang w:eastAsia="tr-TR"/>
                    </w:rPr>
                    <w:t xml:space="preserve">e) Türkiye’nin antlaşmalarla taraf olduğu ikili ya da çok taraflı uluslararası Ar-Ge işbirliği programları fonlarından malî olarak desteklenen Ar-Ge, yenilik veya tasarım projelerini yürüten işletmelerde, TÜBİTAK’ın onay yazısının düzenlendiği </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1E7D">
                    <w:rPr>
                      <w:rFonts w:ascii="Times New Roman" w:eastAsia="Times New Roman" w:hAnsi="Times New Roman" w:cs="Times New Roman"/>
                      <w:sz w:val="18"/>
                      <w:szCs w:val="18"/>
                      <w:lang w:eastAsia="tr-TR"/>
                    </w:rPr>
                    <w:t>tarihten itibaren düzenlenen kağıtlara ilişkin damga vergisi istisnasından yararlanılması mümkün bulunmaktadır.</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11E7D">
                    <w:rPr>
                      <w:rFonts w:ascii="Times New Roman" w:eastAsia="Times New Roman" w:hAnsi="Times New Roman" w:cs="Times New Roman"/>
                      <w:b/>
                      <w:sz w:val="18"/>
                      <w:szCs w:val="18"/>
                      <w:lang w:eastAsia="tr-TR"/>
                    </w:rPr>
                    <w:t>İstisna uygulamasının sona erdiği haller</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1E7D">
                    <w:rPr>
                      <w:rFonts w:ascii="Times New Roman" w:eastAsia="Times New Roman" w:hAnsi="Times New Roman" w:cs="Times New Roman"/>
                      <w:b/>
                      <w:sz w:val="18"/>
                      <w:szCs w:val="18"/>
                      <w:lang w:eastAsia="tr-TR"/>
                    </w:rPr>
                    <w:t>MADDE 5 –</w:t>
                  </w:r>
                  <w:r w:rsidRPr="00011E7D">
                    <w:rPr>
                      <w:rFonts w:ascii="Times New Roman" w:eastAsia="Times New Roman" w:hAnsi="Times New Roman" w:cs="Times New Roman"/>
                      <w:sz w:val="18"/>
                      <w:szCs w:val="18"/>
                      <w:lang w:eastAsia="tr-TR"/>
                    </w:rPr>
                    <w:t xml:space="preserve"> (1) 5746 sayılı Kanun hükümleri ve ilgili Yönetmelik hükümleri uyarınca,</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1E7D">
                    <w:rPr>
                      <w:rFonts w:ascii="Times New Roman" w:eastAsia="Times New Roman" w:hAnsi="Times New Roman" w:cs="Times New Roman"/>
                      <w:sz w:val="18"/>
                      <w:szCs w:val="18"/>
                      <w:lang w:eastAsia="tr-TR"/>
                    </w:rPr>
                    <w:t xml:space="preserve"> a) Ar-Ge veya tasarım merkezi hüviyetini haiz işletmeler bakımından, Ar-Ge veya tasarım merkezi olma şartının kaybedilmesi, Yönetmelikte belirtilen şartların ihlal edilmesi veya destek ve teşviklerin amacı dışında kullanılması hâlinde, şartların kaybedildiği, ihlalin gerçekleştiği veya destek ve teşviklerin amacı dışında kullanıldığı tarihten, </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1E7D">
                    <w:rPr>
                      <w:rFonts w:ascii="Times New Roman" w:eastAsia="Times New Roman" w:hAnsi="Times New Roman" w:cs="Times New Roman"/>
                      <w:sz w:val="18"/>
                      <w:szCs w:val="18"/>
                      <w:lang w:eastAsia="tr-TR"/>
                    </w:rPr>
                    <w:t xml:space="preserve">b) Rekabet öncesi işbirliği projesinde, Değerlendirme ve Denetim Komisyonu değerlendirmesi sonucunda, projenin rekabet öncesi işbirliği niteliğini kaybettiğinin tespit edilmesi hâlinde, proje sözleşmesinin Bakanlık tarafından iptal edildiği tarihten, </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1E7D">
                    <w:rPr>
                      <w:rFonts w:ascii="Times New Roman" w:eastAsia="Times New Roman" w:hAnsi="Times New Roman" w:cs="Times New Roman"/>
                      <w:sz w:val="18"/>
                      <w:szCs w:val="18"/>
                      <w:lang w:eastAsia="tr-TR"/>
                    </w:rPr>
                    <w:t xml:space="preserve">c) Teknogirişim sermaye desteklerinde, onaylanan iş planına kamu idaresi tarafından verilen desteğin son </w:t>
                  </w:r>
                  <w:r w:rsidRPr="00011E7D">
                    <w:rPr>
                      <w:rFonts w:ascii="Times New Roman" w:eastAsia="Times New Roman" w:hAnsi="Times New Roman" w:cs="Times New Roman"/>
                      <w:sz w:val="18"/>
                      <w:szCs w:val="18"/>
                      <w:lang w:eastAsia="tr-TR"/>
                    </w:rPr>
                    <w:lastRenderedPageBreak/>
                    <w:t xml:space="preserve">bulduğu tarihten, </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1E7D">
                    <w:rPr>
                      <w:rFonts w:ascii="Times New Roman" w:eastAsia="Times New Roman" w:hAnsi="Times New Roman" w:cs="Times New Roman"/>
                      <w:sz w:val="18"/>
                      <w:szCs w:val="18"/>
                      <w:lang w:eastAsia="tr-TR"/>
                    </w:rPr>
                    <w:t xml:space="preserve">ç) KOSGEB teknoloji merkezi işletmelerinde yürütülen projelerin herhangi bir nedenle sona ermesi veya projeye verilen desteğin son bulması hallerinde,  Ar-Ge, yenilik veya tasarım faaliyeti de son bulacağından bu tarihten, </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1E7D">
                    <w:rPr>
                      <w:rFonts w:ascii="Times New Roman" w:eastAsia="Times New Roman" w:hAnsi="Times New Roman" w:cs="Times New Roman"/>
                      <w:sz w:val="18"/>
                      <w:szCs w:val="18"/>
                      <w:lang w:eastAsia="tr-TR"/>
                    </w:rPr>
                    <w:t xml:space="preserve"> d) Ar-Ge, yenilik veya tasarım projelerinde, projenin herhangi bir nedenle sona ermesi veya projeye verilen desteğin son bulması hallerinde, Ar-Ge, yenilik veya tasarım faaliyeti bitmiş sayılacağından bu tarihten </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1E7D">
                    <w:rPr>
                      <w:rFonts w:ascii="Times New Roman" w:eastAsia="Times New Roman" w:hAnsi="Times New Roman" w:cs="Times New Roman"/>
                      <w:sz w:val="18"/>
                      <w:szCs w:val="18"/>
                      <w:lang w:eastAsia="tr-TR"/>
                    </w:rPr>
                    <w:t>itibaren damga vergisi istisnasından yararlanılamayacaktır.</w:t>
                  </w:r>
                </w:p>
                <w:p w:rsidR="00011E7D" w:rsidRPr="00011E7D" w:rsidRDefault="00011E7D" w:rsidP="00011E7D">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011E7D">
                    <w:rPr>
                      <w:rFonts w:ascii="Times New Roman" w:eastAsia="Times New Roman" w:hAnsi="Times New Roman" w:cs="Times New Roman"/>
                      <w:b/>
                      <w:bCs/>
                      <w:sz w:val="18"/>
                      <w:szCs w:val="18"/>
                      <w:lang w:eastAsia="tr-TR"/>
                    </w:rPr>
                    <w:t>ÜÇÜNCÜ BÖLÜM</w:t>
                  </w:r>
                </w:p>
                <w:p w:rsidR="00011E7D" w:rsidRPr="00011E7D" w:rsidRDefault="00011E7D" w:rsidP="00011E7D">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011E7D">
                    <w:rPr>
                      <w:rFonts w:ascii="Times New Roman" w:eastAsia="Times New Roman" w:hAnsi="Times New Roman" w:cs="Times New Roman"/>
                      <w:b/>
                      <w:bCs/>
                      <w:sz w:val="18"/>
                      <w:szCs w:val="18"/>
                      <w:lang w:eastAsia="tr-TR"/>
                    </w:rPr>
                    <w:t>Sorumluluk ve Diğer Hususlar</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11E7D">
                    <w:rPr>
                      <w:rFonts w:ascii="Times New Roman" w:eastAsia="Times New Roman" w:hAnsi="Times New Roman" w:cs="Times New Roman"/>
                      <w:b/>
                      <w:sz w:val="18"/>
                      <w:szCs w:val="18"/>
                      <w:lang w:eastAsia="tr-TR"/>
                    </w:rPr>
                    <w:t>İşlem yapan kurum ve kuruluşların sorumluluğu</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1E7D">
                    <w:rPr>
                      <w:rFonts w:ascii="Times New Roman" w:eastAsia="Times New Roman" w:hAnsi="Times New Roman" w:cs="Times New Roman"/>
                      <w:b/>
                      <w:sz w:val="18"/>
                      <w:szCs w:val="18"/>
                      <w:lang w:eastAsia="tr-TR"/>
                    </w:rPr>
                    <w:t>MADDE 6 –</w:t>
                  </w:r>
                  <w:r w:rsidRPr="00011E7D">
                    <w:rPr>
                      <w:rFonts w:ascii="Times New Roman" w:eastAsia="Times New Roman" w:hAnsi="Times New Roman" w:cs="Times New Roman"/>
                      <w:sz w:val="18"/>
                      <w:szCs w:val="18"/>
                      <w:lang w:eastAsia="tr-TR"/>
                    </w:rPr>
                    <w:t xml:space="preserve"> (1) Damga vergisi istisnası uygulayarak işlem yapan noter, resmi daireler, diğer kamu kurum ve kuruluşları gibi kurum ve kuruluşların; Ar-Ge, yenilik veya tasarım faaliyetlerine ilişkin olarak düzenlenen kağıtlarla ilgili olup istisna uygulanması sebebiyle ilgililerine ödettirilmeyen veya ödeme sırasında tevkif edilmeyen damga vergilerine ilişkin olarak işlemin yapıldığı tarihi izleyen bir ay içinde bu Tebliğin Ek-1’inde yer alan "Ar-Ge, Yenilik ve Tasarım Faaliyetleri ile Siparişe Dayalı Projelere İlişkin Olarak Damga Vergisi İstisnasından Yararlananlara Ait Bildirim"i doldurmak suretiyle, ilgililerin gelir veya kurumlar vergisi bakımından bağlı bulundukları vergi dairesine vermeleri zorunludur. Damga vergisi istisnası uygulanan kağıtların, bir aylık sürenin geçirilmemesi kaydıyla, aynı bildirim ile toplu olarak bildirilmesi mümkün bulunmaktadır.</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1E7D">
                    <w:rPr>
                      <w:rFonts w:ascii="Times New Roman" w:eastAsia="Times New Roman" w:hAnsi="Times New Roman" w:cs="Times New Roman"/>
                      <w:sz w:val="18"/>
                      <w:szCs w:val="18"/>
                      <w:lang w:eastAsia="tr-TR"/>
                    </w:rPr>
                    <w:t>(2) 5746 sayılı Kanun uyarınca gelir vergisi stopajı teşviki kapsamında yer alan Ar-Ge ve destek personeline yapılan ücret ödemeleri için gelir vergisi stopajı teşvikine ilişkin bildirim verilmesi halinde, damga vergisi istisnası da uygulanan bu ücret ödemeleri nedeniyle düzenlenen kağıtlar için ayrıca bildirim verme yükümlülüğü bulunmamaktadır. Ancak, gelir vergisi stopajı teşvikine ilişkin bildirime dahil edilmeyen personele ödenen ücretlere dair kağıtlara damga vergisi istisnası uygulanması durumunda, bu kağıtlar için muhtasar beyannamenin verildiği vergi dairesine ayrıca bildirim verilecektir.</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11E7D">
                    <w:rPr>
                      <w:rFonts w:ascii="Times New Roman" w:eastAsia="Times New Roman" w:hAnsi="Times New Roman" w:cs="Times New Roman"/>
                      <w:b/>
                      <w:sz w:val="18"/>
                      <w:szCs w:val="18"/>
                      <w:lang w:eastAsia="tr-TR"/>
                    </w:rPr>
                    <w:t>Diğer hususlar</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1E7D">
                    <w:rPr>
                      <w:rFonts w:ascii="Times New Roman" w:eastAsia="Times New Roman" w:hAnsi="Times New Roman" w:cs="Times New Roman"/>
                      <w:b/>
                      <w:sz w:val="18"/>
                      <w:szCs w:val="18"/>
                      <w:lang w:eastAsia="tr-TR"/>
                    </w:rPr>
                    <w:t>MADDE 7 –</w:t>
                  </w:r>
                  <w:r w:rsidRPr="00011E7D">
                    <w:rPr>
                      <w:rFonts w:ascii="Times New Roman" w:eastAsia="Times New Roman" w:hAnsi="Times New Roman" w:cs="Times New Roman"/>
                      <w:sz w:val="18"/>
                      <w:szCs w:val="18"/>
                      <w:lang w:eastAsia="tr-TR"/>
                    </w:rPr>
                    <w:t xml:space="preserve"> (1) Destek ve teşvik unsurlarının amacı dışında kullanılması, şartların ihlali veya projelere yönelik değerlendirme raporlarının olumsuz olmasının tespit edilmesi halinde, Ar-Ge, yenilik veya tasarım faaliyetleri ile siparişe dayalı projelere ilişkin zamanında tahakkuk ettirilmemiş damga vergisi yönünden vergi ziyaı doğmuş sayılır ve ziyaa uğratılmış vergiler gecikme faizi ve vergi ziyaı cezasıyla birlikte tahsil edilir.</w:t>
                  </w:r>
                </w:p>
                <w:p w:rsidR="00011E7D" w:rsidRPr="00011E7D" w:rsidRDefault="00011E7D" w:rsidP="00011E7D">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011E7D">
                    <w:rPr>
                      <w:rFonts w:ascii="Times New Roman" w:eastAsia="Times New Roman" w:hAnsi="Times New Roman" w:cs="Times New Roman"/>
                      <w:b/>
                      <w:bCs/>
                      <w:sz w:val="18"/>
                      <w:szCs w:val="18"/>
                      <w:lang w:eastAsia="tr-TR"/>
                    </w:rPr>
                    <w:t>DÖRDÜNCÜ BÖLÜM</w:t>
                  </w:r>
                </w:p>
                <w:p w:rsidR="00011E7D" w:rsidRPr="00011E7D" w:rsidRDefault="00011E7D" w:rsidP="00011E7D">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011E7D">
                    <w:rPr>
                      <w:rFonts w:ascii="Times New Roman" w:eastAsia="Times New Roman" w:hAnsi="Times New Roman" w:cs="Times New Roman"/>
                      <w:b/>
                      <w:bCs/>
                      <w:sz w:val="18"/>
                      <w:szCs w:val="18"/>
                      <w:lang w:eastAsia="tr-TR"/>
                    </w:rPr>
                    <w:t>Çeşitli ve Son Hükümler</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11E7D">
                    <w:rPr>
                      <w:rFonts w:ascii="Times New Roman" w:eastAsia="Times New Roman" w:hAnsi="Times New Roman" w:cs="Times New Roman"/>
                      <w:b/>
                      <w:sz w:val="18"/>
                      <w:szCs w:val="18"/>
                      <w:lang w:eastAsia="tr-TR"/>
                    </w:rPr>
                    <w:t>Yürürlük</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1E7D">
                    <w:rPr>
                      <w:rFonts w:ascii="Times New Roman" w:eastAsia="Times New Roman" w:hAnsi="Times New Roman" w:cs="Times New Roman"/>
                      <w:b/>
                      <w:sz w:val="18"/>
                      <w:szCs w:val="18"/>
                      <w:lang w:eastAsia="tr-TR"/>
                    </w:rPr>
                    <w:t>MADDE 8 –</w:t>
                  </w:r>
                  <w:r w:rsidRPr="00011E7D">
                    <w:rPr>
                      <w:rFonts w:ascii="Times New Roman" w:eastAsia="Times New Roman" w:hAnsi="Times New Roman" w:cs="Times New Roman"/>
                      <w:sz w:val="18"/>
                      <w:szCs w:val="18"/>
                      <w:lang w:eastAsia="tr-TR"/>
                    </w:rPr>
                    <w:t xml:space="preserve"> (1) Bu Tebliğ 1/3/2016 tarihinden geçerli olmak üzere yayımı tarihinde yürürlüğe girer.</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11E7D">
                    <w:rPr>
                      <w:rFonts w:ascii="Times New Roman" w:eastAsia="Times New Roman" w:hAnsi="Times New Roman" w:cs="Times New Roman"/>
                      <w:b/>
                      <w:sz w:val="18"/>
                      <w:szCs w:val="18"/>
                      <w:lang w:eastAsia="tr-TR"/>
                    </w:rPr>
                    <w:t>Yürütme</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11E7D">
                    <w:rPr>
                      <w:rFonts w:ascii="Times New Roman" w:eastAsia="Times New Roman" w:hAnsi="Times New Roman" w:cs="Times New Roman"/>
                      <w:b/>
                      <w:sz w:val="18"/>
                      <w:szCs w:val="18"/>
                      <w:lang w:eastAsia="tr-TR"/>
                    </w:rPr>
                    <w:t>MADDE 9 –</w:t>
                  </w:r>
                  <w:r w:rsidRPr="00011E7D">
                    <w:rPr>
                      <w:rFonts w:ascii="Times New Roman" w:eastAsia="Times New Roman" w:hAnsi="Times New Roman" w:cs="Times New Roman"/>
                      <w:sz w:val="18"/>
                      <w:szCs w:val="18"/>
                      <w:lang w:eastAsia="tr-TR"/>
                    </w:rPr>
                    <w:t xml:space="preserve"> (1) Bu Tebliğ hükümlerini Maliye Bakanı yürütür.</w:t>
                  </w:r>
                </w:p>
                <w:p w:rsidR="00011E7D" w:rsidRPr="00011E7D" w:rsidRDefault="00011E7D" w:rsidP="00011E7D">
                  <w:pPr>
                    <w:tabs>
                      <w:tab w:val="left" w:pos="566"/>
                    </w:tabs>
                    <w:spacing w:line="240" w:lineRule="exact"/>
                    <w:ind w:right="0" w:firstLine="566"/>
                    <w:jc w:val="both"/>
                    <w:rPr>
                      <w:rFonts w:ascii="Times New Roman" w:eastAsia="Times New Roman" w:hAnsi="Times New Roman" w:cs="Times New Roman"/>
                      <w:sz w:val="18"/>
                      <w:szCs w:val="18"/>
                      <w:lang w:eastAsia="tr-TR"/>
                    </w:rPr>
                  </w:pPr>
                </w:p>
                <w:p w:rsidR="00011E7D" w:rsidRPr="00011E7D" w:rsidRDefault="00011E7D" w:rsidP="00011E7D">
                  <w:pPr>
                    <w:tabs>
                      <w:tab w:val="left" w:pos="566"/>
                    </w:tabs>
                    <w:spacing w:line="240" w:lineRule="exact"/>
                    <w:ind w:right="0"/>
                    <w:jc w:val="both"/>
                    <w:rPr>
                      <w:rFonts w:ascii="Times New Roman" w:eastAsia="Times New Roman" w:hAnsi="Times New Roman" w:cs="Times New Roman"/>
                      <w:b/>
                      <w:bCs/>
                      <w:sz w:val="18"/>
                      <w:szCs w:val="18"/>
                      <w:lang w:eastAsia="tr-TR"/>
                    </w:rPr>
                  </w:pPr>
                  <w:hyperlink r:id="rId5" w:history="1">
                    <w:r w:rsidRPr="00011E7D">
                      <w:rPr>
                        <w:rFonts w:ascii="Times New Roman" w:eastAsia="Times New Roman" w:hAnsi="Times New Roman" w:cs="Times New Roman"/>
                        <w:b/>
                        <w:bCs/>
                        <w:color w:val="0000FF"/>
                        <w:sz w:val="18"/>
                        <w:szCs w:val="18"/>
                        <w:lang w:eastAsia="tr-TR"/>
                      </w:rPr>
                      <w:t>Eki için tıklayınız</w:t>
                    </w:r>
                  </w:hyperlink>
                </w:p>
                <w:p w:rsidR="00011E7D" w:rsidRPr="00011E7D" w:rsidRDefault="00011E7D" w:rsidP="00011E7D">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011E7D" w:rsidRPr="00011E7D" w:rsidRDefault="00011E7D" w:rsidP="00011E7D">
            <w:pPr>
              <w:spacing w:line="240" w:lineRule="auto"/>
              <w:ind w:right="0"/>
              <w:jc w:val="center"/>
              <w:rPr>
                <w:rFonts w:ascii="Times New Roman" w:eastAsia="Times New Roman" w:hAnsi="Times New Roman" w:cs="Times New Roman"/>
                <w:sz w:val="20"/>
                <w:szCs w:val="20"/>
                <w:lang w:eastAsia="tr-TR"/>
              </w:rPr>
            </w:pPr>
          </w:p>
        </w:tc>
      </w:tr>
    </w:tbl>
    <w:p w:rsidR="00011E7D" w:rsidRPr="00011E7D" w:rsidRDefault="00011E7D" w:rsidP="00011E7D">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defaultTabStop w:val="708"/>
  <w:hyphenationZone w:val="425"/>
  <w:characterSpacingControl w:val="doNotCompress"/>
  <w:compat>
    <w:compatSetting w:name="compatibilityMode" w:uri="http://schemas.microsoft.com/office/word" w:val="12"/>
  </w:compat>
  <w:rsids>
    <w:rsidRoot w:val="006F1DD0"/>
    <w:rsid w:val="00011E7D"/>
    <w:rsid w:val="0046759C"/>
    <w:rsid w:val="006F1DD0"/>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105D9-D381-44EF-B471-796A063D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character" w:styleId="Kpr">
    <w:name w:val="Hyperlink"/>
    <w:basedOn w:val="VarsaylanParagrafYazTipi"/>
    <w:semiHidden/>
    <w:unhideWhenUsed/>
    <w:rsid w:val="00011E7D"/>
    <w:rPr>
      <w:color w:val="0000FF"/>
      <w:u w:val="single"/>
    </w:rPr>
  </w:style>
  <w:style w:type="paragraph" w:styleId="NormalWeb">
    <w:name w:val="Normal (Web)"/>
    <w:basedOn w:val="Normal"/>
    <w:semiHidden/>
    <w:unhideWhenUsed/>
    <w:rsid w:val="00011E7D"/>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011E7D"/>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011E7D"/>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011E7D"/>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91687">
      <w:bodyDiv w:val="1"/>
      <w:marLeft w:val="0"/>
      <w:marRight w:val="0"/>
      <w:marTop w:val="0"/>
      <w:marBottom w:val="0"/>
      <w:divBdr>
        <w:top w:val="none" w:sz="0" w:space="0" w:color="auto"/>
        <w:left w:val="none" w:sz="0" w:space="0" w:color="auto"/>
        <w:bottom w:val="none" w:sz="0" w:space="0" w:color="auto"/>
        <w:right w:val="none" w:sz="0" w:space="0" w:color="auto"/>
      </w:divBdr>
      <w:divsChild>
        <w:div w:id="1031413675">
          <w:marLeft w:val="0"/>
          <w:marRight w:val="0"/>
          <w:marTop w:val="0"/>
          <w:marBottom w:val="0"/>
          <w:divBdr>
            <w:top w:val="none" w:sz="0" w:space="0" w:color="auto"/>
            <w:left w:val="none" w:sz="0" w:space="0" w:color="auto"/>
            <w:bottom w:val="none" w:sz="0" w:space="0" w:color="auto"/>
            <w:right w:val="none" w:sz="0" w:space="0" w:color="auto"/>
          </w:divBdr>
          <w:divsChild>
            <w:div w:id="1907374953">
              <w:marLeft w:val="0"/>
              <w:marRight w:val="0"/>
              <w:marTop w:val="0"/>
              <w:marBottom w:val="0"/>
              <w:divBdr>
                <w:top w:val="none" w:sz="0" w:space="0" w:color="auto"/>
                <w:left w:val="none" w:sz="0" w:space="0" w:color="auto"/>
                <w:bottom w:val="none" w:sz="0" w:space="0" w:color="auto"/>
                <w:right w:val="none" w:sz="0" w:space="0" w:color="auto"/>
              </w:divBdr>
              <w:divsChild>
                <w:div w:id="119453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6/09/20160930-12-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1739</Words>
  <Characters>9914</Characters>
  <Application>Microsoft Office Word</Application>
  <DocSecurity>0</DocSecurity>
  <Lines>82</Lines>
  <Paragraphs>23</Paragraphs>
  <ScaleCrop>false</ScaleCrop>
  <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2016-09-30T05:27:00Z</dcterms:created>
  <dcterms:modified xsi:type="dcterms:W3CDTF">2016-09-30T05:27:00Z</dcterms:modified>
</cp:coreProperties>
</file>